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A33F" w14:textId="77777777" w:rsidR="00742132" w:rsidRDefault="00742132" w:rsidP="00742132">
      <w:pPr>
        <w:jc w:val="center"/>
        <w:rPr>
          <w:rFonts w:asciiTheme="minorHAnsi" w:hAnsiTheme="minorHAnsi"/>
          <w:b/>
          <w:sz w:val="24"/>
          <w:szCs w:val="24"/>
          <w:lang w:val="en-GB"/>
        </w:rPr>
      </w:pPr>
    </w:p>
    <w:p w14:paraId="46A3A1DF" w14:textId="77777777" w:rsidR="00384E48" w:rsidRDefault="00384E48" w:rsidP="00742132">
      <w:pPr>
        <w:jc w:val="center"/>
        <w:rPr>
          <w:rFonts w:asciiTheme="minorHAnsi" w:hAnsiTheme="minorHAnsi"/>
          <w:b/>
          <w:sz w:val="24"/>
          <w:szCs w:val="24"/>
          <w:lang w:val="en-US"/>
        </w:rPr>
      </w:pPr>
    </w:p>
    <w:p w14:paraId="0E85B6C4" w14:textId="77777777" w:rsidR="00445B9D" w:rsidRDefault="00384E48" w:rsidP="00D060F0">
      <w:pPr>
        <w:jc w:val="center"/>
        <w:rPr>
          <w:b/>
          <w:sz w:val="32"/>
          <w:szCs w:val="32"/>
          <w:lang w:val="en-US"/>
        </w:rPr>
      </w:pPr>
      <w:r w:rsidRPr="00D060F0">
        <w:rPr>
          <w:b/>
          <w:sz w:val="32"/>
          <w:szCs w:val="32"/>
          <w:lang w:val="en-US"/>
        </w:rPr>
        <w:t>GUIDELINES FOR APPLICANTS</w:t>
      </w:r>
      <w:r w:rsidR="00445B9D" w:rsidRPr="00D060F0">
        <w:rPr>
          <w:b/>
          <w:sz w:val="32"/>
          <w:szCs w:val="32"/>
          <w:lang w:val="en-US"/>
        </w:rPr>
        <w:t xml:space="preserve">- </w:t>
      </w:r>
    </w:p>
    <w:p w14:paraId="3AC12D02" w14:textId="77777777" w:rsidR="00D060F0" w:rsidRDefault="00D060F0" w:rsidP="00D060F0">
      <w:pPr>
        <w:jc w:val="center"/>
        <w:rPr>
          <w:b/>
          <w:sz w:val="36"/>
          <w:szCs w:val="36"/>
        </w:rPr>
      </w:pPr>
      <w:r w:rsidRPr="005F1050">
        <w:rPr>
          <w:b/>
          <w:sz w:val="36"/>
          <w:szCs w:val="36"/>
        </w:rPr>
        <w:t>ERASMUS +</w:t>
      </w:r>
    </w:p>
    <w:p w14:paraId="1FE87B39" w14:textId="77777777" w:rsidR="00D060F0" w:rsidRPr="005F1050" w:rsidRDefault="00D060F0" w:rsidP="00D060F0">
      <w:pPr>
        <w:jc w:val="center"/>
        <w:rPr>
          <w:b/>
          <w:sz w:val="36"/>
          <w:szCs w:val="36"/>
        </w:rPr>
      </w:pPr>
    </w:p>
    <w:p w14:paraId="34CBF6D9" w14:textId="77777777" w:rsidR="00D060F0" w:rsidRDefault="00D060F0" w:rsidP="00D060F0">
      <w:pPr>
        <w:jc w:val="center"/>
        <w:rPr>
          <w:b/>
          <w:sz w:val="28"/>
        </w:rPr>
      </w:pPr>
      <w:r w:rsidRPr="00703962">
        <w:rPr>
          <w:b/>
          <w:sz w:val="28"/>
        </w:rPr>
        <w:t>KEY ACTION 1</w:t>
      </w:r>
    </w:p>
    <w:p w14:paraId="0FC9C511" w14:textId="77777777" w:rsidR="00D060F0" w:rsidRPr="00703962" w:rsidRDefault="00D060F0" w:rsidP="00D060F0">
      <w:pPr>
        <w:jc w:val="center"/>
        <w:rPr>
          <w:b/>
          <w:sz w:val="28"/>
        </w:rPr>
      </w:pPr>
    </w:p>
    <w:p w14:paraId="4A99D5AC" w14:textId="77777777" w:rsidR="00D060F0" w:rsidRDefault="00D060F0" w:rsidP="00D060F0">
      <w:pPr>
        <w:jc w:val="center"/>
      </w:pPr>
      <w:r w:rsidRPr="00737848">
        <w:t>Mobility of students and s</w:t>
      </w:r>
      <w:r>
        <w:t>taff between P</w:t>
      </w:r>
      <w:r w:rsidRPr="00737848">
        <w:t xml:space="preserve">rogramme </w:t>
      </w:r>
      <w:r>
        <w:t xml:space="preserve">and Partner countries to the </w:t>
      </w:r>
      <w:r w:rsidRPr="00F5131C">
        <w:rPr>
          <w:b/>
          <w:u w:val="single"/>
        </w:rPr>
        <w:t>UNIVERSITY OF ALMERÍA (</w:t>
      </w:r>
      <w:r>
        <w:t>Spain)</w:t>
      </w:r>
    </w:p>
    <w:p w14:paraId="0AA6FFAE" w14:textId="77777777" w:rsidR="00D060F0" w:rsidRPr="00D060F0" w:rsidRDefault="00D060F0" w:rsidP="00D060F0">
      <w:pPr>
        <w:jc w:val="center"/>
        <w:rPr>
          <w:b/>
          <w:sz w:val="32"/>
          <w:szCs w:val="32"/>
        </w:rPr>
      </w:pPr>
    </w:p>
    <w:p w14:paraId="43AB61AB" w14:textId="77777777" w:rsidR="00384E48" w:rsidRPr="00384E48" w:rsidRDefault="00384E48" w:rsidP="00384E48">
      <w:pPr>
        <w:jc w:val="center"/>
        <w:rPr>
          <w:b/>
          <w:sz w:val="32"/>
          <w:szCs w:val="32"/>
          <w:lang w:val="en-US"/>
        </w:rPr>
      </w:pPr>
    </w:p>
    <w:p w14:paraId="20CEC473" w14:textId="77777777" w:rsidR="00384E48" w:rsidRPr="007A1B5D" w:rsidRDefault="00384E48" w:rsidP="00384E48">
      <w:pPr>
        <w:jc w:val="center"/>
        <w:rPr>
          <w:b/>
          <w:color w:val="FF0000"/>
          <w:sz w:val="24"/>
          <w:szCs w:val="24"/>
          <w:lang w:val="en-US"/>
        </w:rPr>
      </w:pPr>
      <w:r w:rsidRPr="007A1B5D">
        <w:rPr>
          <w:b/>
          <w:sz w:val="24"/>
          <w:szCs w:val="24"/>
          <w:lang w:val="en-US"/>
        </w:rPr>
        <w:t>Deadline for applications (for filling the form and submitting the documents)</w:t>
      </w:r>
      <w:r w:rsidR="007A1B5D">
        <w:rPr>
          <w:b/>
          <w:sz w:val="24"/>
          <w:szCs w:val="24"/>
          <w:lang w:val="en-US"/>
        </w:rPr>
        <w:t xml:space="preserve"> </w:t>
      </w:r>
      <w:r w:rsidR="00D060F0" w:rsidRPr="007A1B5D">
        <w:rPr>
          <w:b/>
          <w:color w:val="FF0000"/>
          <w:sz w:val="24"/>
          <w:szCs w:val="24"/>
          <w:lang w:val="en-US"/>
        </w:rPr>
        <w:t>XXXX</w:t>
      </w:r>
    </w:p>
    <w:p w14:paraId="375335C3" w14:textId="77777777" w:rsidR="00D060F0" w:rsidRDefault="00D060F0" w:rsidP="00384E48">
      <w:pPr>
        <w:jc w:val="center"/>
        <w:rPr>
          <w:b/>
          <w:sz w:val="24"/>
          <w:szCs w:val="24"/>
          <w:highlight w:val="yellow"/>
          <w:lang w:val="en-US"/>
        </w:rPr>
      </w:pPr>
    </w:p>
    <w:p w14:paraId="0E424658" w14:textId="77777777" w:rsidR="00D060F0" w:rsidRPr="0040611C" w:rsidRDefault="00D060F0" w:rsidP="00384E48">
      <w:pPr>
        <w:jc w:val="center"/>
        <w:rPr>
          <w:b/>
          <w:sz w:val="24"/>
          <w:szCs w:val="24"/>
          <w:highlight w:val="yellow"/>
          <w:lang w:val="en-US"/>
        </w:rPr>
      </w:pPr>
    </w:p>
    <w:p w14:paraId="1F9162E8" w14:textId="77777777" w:rsidR="00384E48" w:rsidRPr="00384E48" w:rsidRDefault="00384E48" w:rsidP="00384E48">
      <w:pPr>
        <w:pStyle w:val="ListParagraph"/>
        <w:numPr>
          <w:ilvl w:val="0"/>
          <w:numId w:val="3"/>
        </w:numPr>
        <w:jc w:val="both"/>
        <w:rPr>
          <w:rFonts w:ascii="Times New Roman" w:hAnsi="Times New Roman" w:cs="Times New Roman"/>
          <w:b/>
          <w:sz w:val="24"/>
          <w:szCs w:val="24"/>
          <w:lang w:val="en-US"/>
        </w:rPr>
      </w:pPr>
      <w:r w:rsidRPr="00384E48">
        <w:rPr>
          <w:rFonts w:ascii="Times New Roman" w:hAnsi="Times New Roman" w:cs="Times New Roman"/>
          <w:b/>
          <w:sz w:val="24"/>
          <w:szCs w:val="24"/>
          <w:lang w:val="en-US"/>
        </w:rPr>
        <w:t>INTRODUCTION</w:t>
      </w:r>
    </w:p>
    <w:p w14:paraId="278C15F4" w14:textId="77777777" w:rsidR="00167899" w:rsidRDefault="00167899" w:rsidP="00167899">
      <w:pPr>
        <w:pStyle w:val="ListParagraph"/>
        <w:ind w:left="360"/>
        <w:jc w:val="both"/>
        <w:rPr>
          <w:rFonts w:ascii="Calibri" w:hAnsi="Calibri"/>
          <w:lang w:val="en-US"/>
        </w:rPr>
      </w:pPr>
    </w:p>
    <w:p w14:paraId="443309E8" w14:textId="77777777" w:rsidR="00167899" w:rsidRPr="00613C89" w:rsidRDefault="00167899" w:rsidP="00613C89">
      <w:pPr>
        <w:jc w:val="both"/>
        <w:rPr>
          <w:sz w:val="24"/>
          <w:szCs w:val="24"/>
          <w:lang w:val="en-US"/>
        </w:rPr>
      </w:pPr>
      <w:r w:rsidRPr="00613C89">
        <w:rPr>
          <w:sz w:val="24"/>
          <w:szCs w:val="24"/>
          <w:lang w:val="en-US"/>
        </w:rPr>
        <w:t xml:space="preserve">The </w:t>
      </w:r>
      <w:r w:rsidRPr="00613C89">
        <w:rPr>
          <w:b/>
          <w:sz w:val="24"/>
          <w:szCs w:val="24"/>
          <w:lang w:val="en-US"/>
        </w:rPr>
        <w:t xml:space="preserve">Erasmus+ </w:t>
      </w:r>
      <w:proofErr w:type="spellStart"/>
      <w:r w:rsidRPr="00613C89">
        <w:rPr>
          <w:b/>
          <w:sz w:val="24"/>
          <w:szCs w:val="24"/>
          <w:lang w:val="en-US"/>
        </w:rPr>
        <w:t>Programme</w:t>
      </w:r>
      <w:proofErr w:type="spellEnd"/>
      <w:r w:rsidRPr="00613C89">
        <w:rPr>
          <w:sz w:val="24"/>
          <w:szCs w:val="24"/>
          <w:lang w:val="en-US"/>
        </w:rPr>
        <w:t xml:space="preserve"> is an initiative launched by the European Commission to fund mobilities among EU countries and between </w:t>
      </w:r>
      <w:proofErr w:type="spellStart"/>
      <w:r w:rsidRPr="00613C89">
        <w:rPr>
          <w:sz w:val="24"/>
          <w:szCs w:val="24"/>
          <w:lang w:val="en-US"/>
        </w:rPr>
        <w:t>Programme</w:t>
      </w:r>
      <w:proofErr w:type="spellEnd"/>
      <w:r w:rsidRPr="00613C89">
        <w:rPr>
          <w:sz w:val="24"/>
          <w:szCs w:val="24"/>
          <w:lang w:val="en-US"/>
        </w:rPr>
        <w:t xml:space="preserve"> Countries (EU countries) and Partner Countries (countries from the rest of the world). It was launched for the period 2014-2020 and, every year, a new call for proposals will be open with the aim to promote socio-economic changes, the key challenges that Europe will be facing until the end of the decade and to support the implementation of the Europe 2020 strategy for growth, jobs, social equity and inclusion.</w:t>
      </w:r>
    </w:p>
    <w:p w14:paraId="750FE212" w14:textId="77777777" w:rsidR="00167899" w:rsidRPr="00613C89" w:rsidRDefault="00167899" w:rsidP="00613C89">
      <w:pPr>
        <w:jc w:val="both"/>
        <w:rPr>
          <w:sz w:val="24"/>
          <w:szCs w:val="24"/>
          <w:lang w:val="en-US"/>
        </w:rPr>
      </w:pPr>
    </w:p>
    <w:p w14:paraId="7D60AFBE" w14:textId="77777777" w:rsidR="00167899" w:rsidRPr="00167899" w:rsidRDefault="00167899" w:rsidP="00613C89">
      <w:pPr>
        <w:jc w:val="both"/>
        <w:rPr>
          <w:sz w:val="24"/>
          <w:szCs w:val="24"/>
          <w:lang w:val="en-US"/>
        </w:rPr>
      </w:pPr>
      <w:r w:rsidRPr="00613C89">
        <w:rPr>
          <w:sz w:val="24"/>
          <w:szCs w:val="24"/>
          <w:lang w:val="en-US"/>
        </w:rPr>
        <w:t xml:space="preserve">Although the Erasmus program was initially addressed only to </w:t>
      </w:r>
      <w:proofErr w:type="spellStart"/>
      <w:r w:rsidRPr="00613C89">
        <w:rPr>
          <w:sz w:val="24"/>
          <w:szCs w:val="24"/>
          <w:lang w:val="en-US"/>
        </w:rPr>
        <w:t>Programme</w:t>
      </w:r>
      <w:proofErr w:type="spellEnd"/>
      <w:r w:rsidRPr="00613C89">
        <w:rPr>
          <w:sz w:val="24"/>
          <w:szCs w:val="24"/>
          <w:lang w:val="en-US"/>
        </w:rPr>
        <w:t xml:space="preserve"> Countries (EU), in 2015, for the first time, part of the EU funding will support mobility actions between </w:t>
      </w:r>
      <w:proofErr w:type="spellStart"/>
      <w:r w:rsidRPr="00613C89">
        <w:rPr>
          <w:sz w:val="24"/>
          <w:szCs w:val="24"/>
          <w:lang w:val="en-US"/>
        </w:rPr>
        <w:t>Programme</w:t>
      </w:r>
      <w:proofErr w:type="spellEnd"/>
      <w:r w:rsidRPr="00613C89">
        <w:rPr>
          <w:sz w:val="24"/>
          <w:szCs w:val="24"/>
          <w:lang w:val="en-US"/>
        </w:rPr>
        <w:t xml:space="preserve"> Countries and Partner Countries. To this respect, the Erasmus+ </w:t>
      </w:r>
      <w:proofErr w:type="spellStart"/>
      <w:r w:rsidRPr="00613C89">
        <w:rPr>
          <w:sz w:val="24"/>
          <w:szCs w:val="24"/>
          <w:lang w:val="en-US"/>
        </w:rPr>
        <w:t>Programme</w:t>
      </w:r>
      <w:proofErr w:type="spellEnd"/>
      <w:r w:rsidRPr="00613C89">
        <w:rPr>
          <w:sz w:val="24"/>
          <w:szCs w:val="24"/>
          <w:lang w:val="en-US"/>
        </w:rPr>
        <w:t xml:space="preserve"> is designed to support </w:t>
      </w:r>
      <w:proofErr w:type="spellStart"/>
      <w:r w:rsidRPr="00613C89">
        <w:rPr>
          <w:sz w:val="24"/>
          <w:szCs w:val="24"/>
          <w:lang w:val="en-US"/>
        </w:rPr>
        <w:t>Programme</w:t>
      </w:r>
      <w:proofErr w:type="spellEnd"/>
      <w:r w:rsidRPr="00613C89">
        <w:rPr>
          <w:sz w:val="24"/>
          <w:szCs w:val="24"/>
          <w:lang w:val="en-US"/>
        </w:rPr>
        <w:t xml:space="preserve"> Countries' efforts to efficiently use the potential of Europe’s human talent and social capital, while confirming the principle of lifelong learning by linking support to formal, non-formal and informal learning throughout the education, training and youth fields. The </w:t>
      </w:r>
      <w:proofErr w:type="spellStart"/>
      <w:r w:rsidRPr="00613C89">
        <w:rPr>
          <w:sz w:val="24"/>
          <w:szCs w:val="24"/>
          <w:lang w:val="en-US"/>
        </w:rPr>
        <w:t>Programme</w:t>
      </w:r>
      <w:proofErr w:type="spellEnd"/>
      <w:r w:rsidRPr="00613C89">
        <w:rPr>
          <w:sz w:val="24"/>
          <w:szCs w:val="24"/>
          <w:lang w:val="en-US"/>
        </w:rPr>
        <w:t xml:space="preserve"> also enhances the opportunities for cooperation and mobility with Partner Countries, notably in the fields of higher education and youth</w:t>
      </w:r>
      <w:r w:rsidR="00613C89">
        <w:rPr>
          <w:sz w:val="24"/>
          <w:szCs w:val="24"/>
          <w:lang w:val="en-US"/>
        </w:rPr>
        <w:t>.</w:t>
      </w:r>
    </w:p>
    <w:p w14:paraId="0142F8C0" w14:textId="77777777" w:rsidR="00167899" w:rsidRDefault="00167899" w:rsidP="00384E48">
      <w:pPr>
        <w:jc w:val="both"/>
        <w:rPr>
          <w:sz w:val="24"/>
          <w:szCs w:val="24"/>
          <w:lang w:val="en-US"/>
        </w:rPr>
      </w:pPr>
    </w:p>
    <w:p w14:paraId="014D8072" w14:textId="77777777" w:rsidR="00A74D2E" w:rsidRPr="002B673E" w:rsidRDefault="00A74D2E" w:rsidP="00384E48">
      <w:pPr>
        <w:jc w:val="both"/>
        <w:rPr>
          <w:b/>
          <w:sz w:val="24"/>
          <w:szCs w:val="24"/>
          <w:lang w:val="en-US"/>
        </w:rPr>
      </w:pPr>
      <w:r>
        <w:rPr>
          <w:sz w:val="24"/>
          <w:szCs w:val="24"/>
          <w:lang w:val="en-US"/>
        </w:rPr>
        <w:t xml:space="preserve">This </w:t>
      </w:r>
      <w:r w:rsidR="00167899">
        <w:rPr>
          <w:sz w:val="24"/>
          <w:szCs w:val="24"/>
          <w:lang w:val="en-US"/>
        </w:rPr>
        <w:t xml:space="preserve">call for applications is launched in the framework of </w:t>
      </w:r>
      <w:r w:rsidRPr="002B673E">
        <w:rPr>
          <w:b/>
          <w:sz w:val="24"/>
          <w:szCs w:val="24"/>
          <w:lang w:val="en-US"/>
        </w:rPr>
        <w:t xml:space="preserve">ERASMUS + Key Action 1 Mobility Projects in the Field of Education, Training and Youth between Program and Partner Countries. </w:t>
      </w:r>
    </w:p>
    <w:p w14:paraId="15454CB7" w14:textId="77777777" w:rsidR="00A74D2E" w:rsidRDefault="00A74D2E" w:rsidP="00384E48">
      <w:pPr>
        <w:jc w:val="both"/>
        <w:rPr>
          <w:sz w:val="24"/>
          <w:szCs w:val="24"/>
          <w:lang w:val="en-US"/>
        </w:rPr>
      </w:pPr>
    </w:p>
    <w:p w14:paraId="1E9CC968" w14:textId="77777777" w:rsidR="00A74D2E" w:rsidRDefault="00A74D2E" w:rsidP="00384E48">
      <w:pPr>
        <w:jc w:val="both"/>
        <w:rPr>
          <w:sz w:val="24"/>
          <w:szCs w:val="24"/>
          <w:lang w:val="en-US"/>
        </w:rPr>
      </w:pPr>
      <w:r>
        <w:rPr>
          <w:sz w:val="24"/>
          <w:szCs w:val="24"/>
          <w:lang w:val="en-US"/>
        </w:rPr>
        <w:t>This action contribute</w:t>
      </w:r>
      <w:r w:rsidR="00EE0707">
        <w:rPr>
          <w:sz w:val="24"/>
          <w:szCs w:val="24"/>
          <w:lang w:val="en-US"/>
        </w:rPr>
        <w:t>s</w:t>
      </w:r>
      <w:r>
        <w:rPr>
          <w:sz w:val="24"/>
          <w:szCs w:val="24"/>
          <w:lang w:val="en-US"/>
        </w:rPr>
        <w:t xml:space="preserve"> to cooperation between the EU and eligible Partner Countries and reflects the EU external action objectives, priorities and principles</w:t>
      </w:r>
      <w:r w:rsidR="00167899">
        <w:rPr>
          <w:sz w:val="24"/>
          <w:szCs w:val="24"/>
          <w:lang w:val="en-US"/>
        </w:rPr>
        <w:t>.</w:t>
      </w:r>
    </w:p>
    <w:p w14:paraId="7FE75975" w14:textId="77777777" w:rsidR="00A74D2E" w:rsidRDefault="00A74D2E" w:rsidP="00384E48">
      <w:pPr>
        <w:jc w:val="both"/>
        <w:rPr>
          <w:sz w:val="24"/>
          <w:szCs w:val="24"/>
          <w:lang w:val="en-US"/>
        </w:rPr>
      </w:pPr>
    </w:p>
    <w:p w14:paraId="695FC850" w14:textId="77777777" w:rsidR="00E00664" w:rsidRPr="002B673E" w:rsidRDefault="002B673E" w:rsidP="00384E48">
      <w:pPr>
        <w:jc w:val="both"/>
        <w:rPr>
          <w:b/>
          <w:sz w:val="24"/>
          <w:szCs w:val="24"/>
          <w:lang w:val="en-US"/>
        </w:rPr>
      </w:pPr>
      <w:r>
        <w:rPr>
          <w:sz w:val="24"/>
          <w:szCs w:val="24"/>
          <w:lang w:val="en-US"/>
        </w:rPr>
        <w:t xml:space="preserve">This Erasmus+ Action 1 project between the University of Almería and its partner universities </w:t>
      </w:r>
      <w:r w:rsidR="00B77B2F">
        <w:rPr>
          <w:sz w:val="24"/>
          <w:szCs w:val="24"/>
          <w:lang w:val="en-US"/>
        </w:rPr>
        <w:t xml:space="preserve">in regions 1, 2, 3, 8 and 13 </w:t>
      </w:r>
      <w:r w:rsidR="00167899">
        <w:rPr>
          <w:sz w:val="24"/>
          <w:szCs w:val="24"/>
          <w:lang w:val="en-US"/>
        </w:rPr>
        <w:t xml:space="preserve">offers </w:t>
      </w:r>
      <w:r w:rsidRPr="002B673E">
        <w:rPr>
          <w:b/>
          <w:sz w:val="24"/>
          <w:szCs w:val="24"/>
          <w:lang w:val="en-US"/>
        </w:rPr>
        <w:t xml:space="preserve">Undergraduate </w:t>
      </w:r>
      <w:r w:rsidR="00167899" w:rsidRPr="002B673E">
        <w:rPr>
          <w:b/>
          <w:sz w:val="24"/>
          <w:szCs w:val="24"/>
          <w:lang w:val="en-US"/>
        </w:rPr>
        <w:t>students</w:t>
      </w:r>
      <w:r w:rsidR="000E03B4" w:rsidRPr="002B673E">
        <w:rPr>
          <w:b/>
          <w:sz w:val="24"/>
          <w:szCs w:val="24"/>
          <w:lang w:val="en-US"/>
        </w:rPr>
        <w:t xml:space="preserve"> and staff </w:t>
      </w:r>
      <w:r w:rsidR="00167899" w:rsidRPr="002B673E">
        <w:rPr>
          <w:b/>
          <w:sz w:val="24"/>
          <w:szCs w:val="24"/>
          <w:lang w:val="en-US"/>
        </w:rPr>
        <w:t xml:space="preserve">the chance to spend a </w:t>
      </w:r>
      <w:r w:rsidR="00E00664" w:rsidRPr="002B673E">
        <w:rPr>
          <w:b/>
          <w:sz w:val="24"/>
          <w:szCs w:val="24"/>
          <w:lang w:val="en-US"/>
        </w:rPr>
        <w:t>study or teaching/training period</w:t>
      </w:r>
      <w:r w:rsidR="00167899" w:rsidRPr="002B673E">
        <w:rPr>
          <w:b/>
          <w:sz w:val="24"/>
          <w:szCs w:val="24"/>
          <w:lang w:val="en-US"/>
        </w:rPr>
        <w:t xml:space="preserve"> at the University of Almería (Spain). </w:t>
      </w:r>
    </w:p>
    <w:p w14:paraId="1A948F63" w14:textId="77777777" w:rsidR="00E00664" w:rsidRDefault="00E00664" w:rsidP="00384E48">
      <w:pPr>
        <w:jc w:val="both"/>
        <w:rPr>
          <w:sz w:val="24"/>
          <w:szCs w:val="24"/>
          <w:lang w:val="en-US"/>
        </w:rPr>
      </w:pPr>
    </w:p>
    <w:p w14:paraId="504D9923" w14:textId="77777777" w:rsidR="00847BD0" w:rsidRDefault="00847BD0" w:rsidP="00384E48">
      <w:pPr>
        <w:jc w:val="both"/>
        <w:rPr>
          <w:sz w:val="24"/>
          <w:szCs w:val="24"/>
          <w:lang w:val="en-US"/>
        </w:rPr>
      </w:pPr>
      <w:r>
        <w:rPr>
          <w:sz w:val="24"/>
          <w:szCs w:val="24"/>
          <w:lang w:val="en-US"/>
        </w:rPr>
        <w:lastRenderedPageBreak/>
        <w:t xml:space="preserve">Mobility students and staff will receive a </w:t>
      </w:r>
      <w:r w:rsidRPr="00906609">
        <w:rPr>
          <w:b/>
          <w:sz w:val="24"/>
          <w:szCs w:val="24"/>
          <w:lang w:val="en-US"/>
        </w:rPr>
        <w:t>grant as a contribution to their costs for travel and subsi</w:t>
      </w:r>
      <w:r w:rsidR="00271DDF" w:rsidRPr="00906609">
        <w:rPr>
          <w:b/>
          <w:sz w:val="24"/>
          <w:szCs w:val="24"/>
          <w:lang w:val="en-US"/>
        </w:rPr>
        <w:t>s</w:t>
      </w:r>
      <w:r w:rsidRPr="00906609">
        <w:rPr>
          <w:b/>
          <w:sz w:val="24"/>
          <w:szCs w:val="24"/>
          <w:lang w:val="en-US"/>
        </w:rPr>
        <w:t>tence during the period of study and an amount to support them in covering their travel costs.</w:t>
      </w:r>
      <w:r>
        <w:rPr>
          <w:sz w:val="24"/>
          <w:szCs w:val="24"/>
          <w:lang w:val="en-US"/>
        </w:rPr>
        <w:t xml:space="preserve"> Mobility students can attend courses and</w:t>
      </w:r>
      <w:r w:rsidR="00271DDF">
        <w:rPr>
          <w:sz w:val="24"/>
          <w:szCs w:val="24"/>
          <w:lang w:val="en-US"/>
        </w:rPr>
        <w:t xml:space="preserve"> </w:t>
      </w:r>
      <w:r>
        <w:rPr>
          <w:sz w:val="24"/>
          <w:szCs w:val="24"/>
          <w:lang w:val="en-US"/>
        </w:rPr>
        <w:t>use all the facilities available at the U</w:t>
      </w:r>
      <w:r w:rsidR="00613C89">
        <w:rPr>
          <w:sz w:val="24"/>
          <w:szCs w:val="24"/>
          <w:lang w:val="en-US"/>
        </w:rPr>
        <w:t>n</w:t>
      </w:r>
      <w:r>
        <w:rPr>
          <w:sz w:val="24"/>
          <w:szCs w:val="24"/>
          <w:lang w:val="en-US"/>
        </w:rPr>
        <w:t>iversity</w:t>
      </w:r>
      <w:r w:rsidR="00271DDF">
        <w:rPr>
          <w:sz w:val="24"/>
          <w:szCs w:val="24"/>
          <w:lang w:val="en-US"/>
        </w:rPr>
        <w:t xml:space="preserve"> </w:t>
      </w:r>
      <w:r>
        <w:rPr>
          <w:sz w:val="24"/>
          <w:szCs w:val="24"/>
          <w:lang w:val="en-US"/>
        </w:rPr>
        <w:t xml:space="preserve">of Almería with no additional tuition fees (with the exception of any minor fees also applicable to local students). All learning activities approved in the Learning Agreement and completed successfully will be fully recognized at the home university. </w:t>
      </w:r>
    </w:p>
    <w:p w14:paraId="4BF8BB31" w14:textId="77777777" w:rsidR="00847BD0" w:rsidRDefault="00847BD0" w:rsidP="00384E48">
      <w:pPr>
        <w:jc w:val="both"/>
        <w:rPr>
          <w:sz w:val="24"/>
          <w:szCs w:val="24"/>
          <w:lang w:val="en-US"/>
        </w:rPr>
      </w:pPr>
    </w:p>
    <w:p w14:paraId="20321AB9" w14:textId="77777777" w:rsidR="00847BD0" w:rsidRDefault="00847BD0" w:rsidP="00384E48">
      <w:pPr>
        <w:jc w:val="both"/>
        <w:rPr>
          <w:sz w:val="24"/>
          <w:szCs w:val="24"/>
          <w:lang w:val="en-US"/>
        </w:rPr>
      </w:pPr>
      <w:r w:rsidRPr="00B77B2F">
        <w:rPr>
          <w:b/>
          <w:sz w:val="24"/>
          <w:szCs w:val="24"/>
          <w:lang w:val="en-US"/>
        </w:rPr>
        <w:t xml:space="preserve">The </w:t>
      </w:r>
      <w:r w:rsidR="00B77B2F" w:rsidRPr="00B77B2F">
        <w:rPr>
          <w:b/>
          <w:sz w:val="24"/>
          <w:szCs w:val="24"/>
          <w:lang w:val="en-US"/>
        </w:rPr>
        <w:t>Home</w:t>
      </w:r>
      <w:r w:rsidRPr="00B77B2F">
        <w:rPr>
          <w:b/>
          <w:sz w:val="24"/>
          <w:szCs w:val="24"/>
          <w:lang w:val="en-US"/>
        </w:rPr>
        <w:t xml:space="preserve"> Universities will </w:t>
      </w:r>
      <w:r w:rsidR="00271DDF" w:rsidRPr="00B77B2F">
        <w:rPr>
          <w:b/>
          <w:sz w:val="24"/>
          <w:szCs w:val="24"/>
          <w:lang w:val="en-US"/>
        </w:rPr>
        <w:t>be in charge of selecting students/staff and sending them to the University of Almería</w:t>
      </w:r>
      <w:r w:rsidR="00271DDF">
        <w:rPr>
          <w:sz w:val="24"/>
          <w:szCs w:val="24"/>
          <w:lang w:val="en-US"/>
        </w:rPr>
        <w:t xml:space="preserve"> (including preparation, monitoring and recognition related to the mobility period) and of </w:t>
      </w:r>
      <w:r>
        <w:rPr>
          <w:sz w:val="24"/>
          <w:szCs w:val="24"/>
          <w:lang w:val="en-US"/>
        </w:rPr>
        <w:t>anno</w:t>
      </w:r>
      <w:r w:rsidR="00271DDF">
        <w:rPr>
          <w:sz w:val="24"/>
          <w:szCs w:val="24"/>
          <w:lang w:val="en-US"/>
        </w:rPr>
        <w:t>uncing this call through their own</w:t>
      </w:r>
      <w:r>
        <w:rPr>
          <w:sz w:val="24"/>
          <w:szCs w:val="24"/>
          <w:lang w:val="en-US"/>
        </w:rPr>
        <w:t xml:space="preserve"> web page </w:t>
      </w:r>
      <w:r w:rsidR="00271DDF">
        <w:rPr>
          <w:sz w:val="24"/>
          <w:szCs w:val="24"/>
          <w:lang w:val="en-US"/>
        </w:rPr>
        <w:t>and other publicity means.</w:t>
      </w:r>
    </w:p>
    <w:p w14:paraId="3D37EF78" w14:textId="77777777" w:rsidR="00271DDF" w:rsidRDefault="00271DDF" w:rsidP="00384E48">
      <w:pPr>
        <w:jc w:val="both"/>
        <w:rPr>
          <w:sz w:val="24"/>
          <w:szCs w:val="24"/>
          <w:lang w:val="en-US"/>
        </w:rPr>
      </w:pPr>
    </w:p>
    <w:p w14:paraId="25EA9447" w14:textId="77777777" w:rsidR="00384E48" w:rsidRDefault="00384E48" w:rsidP="00384E48">
      <w:pPr>
        <w:jc w:val="both"/>
        <w:rPr>
          <w:sz w:val="24"/>
          <w:szCs w:val="24"/>
          <w:lang w:val="en-US"/>
        </w:rPr>
      </w:pPr>
      <w:r w:rsidRPr="00384E48">
        <w:rPr>
          <w:sz w:val="24"/>
          <w:szCs w:val="24"/>
          <w:lang w:val="en-US"/>
        </w:rPr>
        <w:t xml:space="preserve">Applicants are kindly requested to carefully read all the information contained in this document before proceeding to </w:t>
      </w:r>
      <w:r w:rsidR="004953DC" w:rsidRPr="00384E48">
        <w:rPr>
          <w:sz w:val="24"/>
          <w:szCs w:val="24"/>
          <w:lang w:val="en-US"/>
        </w:rPr>
        <w:t>fulfill</w:t>
      </w:r>
      <w:r w:rsidRPr="00384E48">
        <w:rPr>
          <w:sz w:val="24"/>
          <w:szCs w:val="24"/>
          <w:lang w:val="en-US"/>
        </w:rPr>
        <w:t xml:space="preserve"> and submit the</w:t>
      </w:r>
      <w:r w:rsidR="00271DDF">
        <w:rPr>
          <w:sz w:val="24"/>
          <w:szCs w:val="24"/>
          <w:lang w:val="en-US"/>
        </w:rPr>
        <w:t>ir</w:t>
      </w:r>
      <w:r w:rsidRPr="00384E48">
        <w:rPr>
          <w:sz w:val="24"/>
          <w:szCs w:val="24"/>
          <w:lang w:val="en-US"/>
        </w:rPr>
        <w:t xml:space="preserve"> application</w:t>
      </w:r>
      <w:r w:rsidR="00271DDF">
        <w:rPr>
          <w:sz w:val="24"/>
          <w:szCs w:val="24"/>
          <w:lang w:val="en-US"/>
        </w:rPr>
        <w:t>s</w:t>
      </w:r>
      <w:r w:rsidRPr="00384E48">
        <w:rPr>
          <w:sz w:val="24"/>
          <w:szCs w:val="24"/>
          <w:lang w:val="en-US"/>
        </w:rPr>
        <w:t xml:space="preserve"> form.</w:t>
      </w:r>
    </w:p>
    <w:p w14:paraId="33473EC9" w14:textId="77777777" w:rsidR="00384E48" w:rsidRPr="00384E48" w:rsidRDefault="00384E48" w:rsidP="00384E48">
      <w:pPr>
        <w:jc w:val="both"/>
        <w:rPr>
          <w:sz w:val="24"/>
          <w:szCs w:val="24"/>
          <w:lang w:val="en-US"/>
        </w:rPr>
      </w:pPr>
    </w:p>
    <w:p w14:paraId="4F407A70" w14:textId="77777777" w:rsidR="00384E48" w:rsidRPr="00C85D6E" w:rsidRDefault="00906609" w:rsidP="00C85D6E">
      <w:pPr>
        <w:pStyle w:val="ListParagraph"/>
        <w:numPr>
          <w:ilvl w:val="0"/>
          <w:numId w:val="3"/>
        </w:numPr>
        <w:jc w:val="both"/>
        <w:rPr>
          <w:b/>
          <w:sz w:val="24"/>
          <w:szCs w:val="24"/>
          <w:lang w:val="en-US"/>
        </w:rPr>
      </w:pPr>
      <w:r w:rsidRPr="00C85D6E">
        <w:rPr>
          <w:b/>
          <w:sz w:val="24"/>
          <w:szCs w:val="24"/>
          <w:lang w:val="en-US"/>
        </w:rPr>
        <w:t>FUNDING</w:t>
      </w:r>
    </w:p>
    <w:p w14:paraId="77A5F739" w14:textId="77777777" w:rsidR="00906609" w:rsidRDefault="00906609" w:rsidP="00384E48">
      <w:pPr>
        <w:jc w:val="both"/>
        <w:rPr>
          <w:b/>
          <w:sz w:val="24"/>
          <w:szCs w:val="24"/>
          <w:lang w:val="en-US"/>
        </w:rPr>
      </w:pPr>
    </w:p>
    <w:p w14:paraId="350A2C0F" w14:textId="77777777" w:rsidR="00906609" w:rsidRDefault="00906609" w:rsidP="00384E48">
      <w:pPr>
        <w:jc w:val="both"/>
        <w:rPr>
          <w:sz w:val="24"/>
          <w:szCs w:val="24"/>
          <w:lang w:val="en-US"/>
        </w:rPr>
      </w:pPr>
      <w:r>
        <w:rPr>
          <w:sz w:val="24"/>
          <w:szCs w:val="24"/>
          <w:lang w:val="en-US"/>
        </w:rPr>
        <w:t xml:space="preserve">The grants offered to students and staff in the Erasmus+ Mobility between </w:t>
      </w:r>
      <w:proofErr w:type="spellStart"/>
      <w:r>
        <w:rPr>
          <w:sz w:val="24"/>
          <w:szCs w:val="24"/>
          <w:lang w:val="en-US"/>
        </w:rPr>
        <w:t>Programme</w:t>
      </w:r>
      <w:proofErr w:type="spellEnd"/>
      <w:r>
        <w:rPr>
          <w:sz w:val="24"/>
          <w:szCs w:val="24"/>
          <w:lang w:val="en-US"/>
        </w:rPr>
        <w:t xml:space="preserve"> and Partner Countries do not cover all the expenses, but are merely a contribution to bearing the addi</w:t>
      </w:r>
      <w:r w:rsidR="0000779A">
        <w:rPr>
          <w:sz w:val="24"/>
          <w:szCs w:val="24"/>
          <w:lang w:val="en-US"/>
        </w:rPr>
        <w:t xml:space="preserve">tional cost of the stay abroad. </w:t>
      </w:r>
    </w:p>
    <w:p w14:paraId="62491A15" w14:textId="77777777" w:rsidR="0000779A" w:rsidRDefault="0000779A" w:rsidP="00384E48">
      <w:pPr>
        <w:jc w:val="both"/>
        <w:rPr>
          <w:sz w:val="24"/>
          <w:szCs w:val="24"/>
          <w:lang w:val="en-US"/>
        </w:rPr>
      </w:pPr>
    </w:p>
    <w:p w14:paraId="297A8148" w14:textId="77777777" w:rsidR="0000779A" w:rsidRDefault="0000779A" w:rsidP="00384E48">
      <w:pPr>
        <w:jc w:val="both"/>
        <w:rPr>
          <w:sz w:val="24"/>
          <w:szCs w:val="24"/>
          <w:lang w:val="en-US"/>
        </w:rPr>
      </w:pPr>
      <w:r w:rsidRPr="00584D02">
        <w:rPr>
          <w:sz w:val="24"/>
          <w:szCs w:val="24"/>
          <w:lang w:val="en-US"/>
        </w:rPr>
        <w:t>The grants include:</w:t>
      </w:r>
    </w:p>
    <w:p w14:paraId="5BBE5EFA" w14:textId="77777777" w:rsidR="004E7096" w:rsidRPr="00584D02" w:rsidRDefault="004E7096" w:rsidP="00384E48">
      <w:pPr>
        <w:jc w:val="both"/>
        <w:rPr>
          <w:sz w:val="24"/>
          <w:szCs w:val="24"/>
          <w:lang w:val="en-US"/>
        </w:rPr>
      </w:pPr>
    </w:p>
    <w:p w14:paraId="314E8306" w14:textId="77777777" w:rsidR="0000779A" w:rsidRDefault="0000779A" w:rsidP="0000779A">
      <w:pPr>
        <w:pStyle w:val="ListParagraph"/>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 European Union </w:t>
      </w:r>
      <w:r w:rsidRPr="00584D02">
        <w:rPr>
          <w:rFonts w:ascii="Times New Roman" w:hAnsi="Times New Roman" w:cs="Times New Roman"/>
          <w:b/>
          <w:sz w:val="24"/>
          <w:szCs w:val="24"/>
          <w:lang w:val="en-US"/>
        </w:rPr>
        <w:t>contribution</w:t>
      </w:r>
      <w:r w:rsidR="00F9392B" w:rsidRPr="00584D02">
        <w:rPr>
          <w:rFonts w:ascii="Times New Roman" w:hAnsi="Times New Roman" w:cs="Times New Roman"/>
          <w:b/>
          <w:sz w:val="24"/>
          <w:szCs w:val="24"/>
          <w:lang w:val="en-US"/>
        </w:rPr>
        <w:t xml:space="preserve"> for </w:t>
      </w:r>
      <w:r w:rsidR="00C85D6E">
        <w:rPr>
          <w:rFonts w:ascii="Times New Roman" w:hAnsi="Times New Roman" w:cs="Times New Roman"/>
          <w:b/>
          <w:sz w:val="24"/>
          <w:szCs w:val="24"/>
          <w:lang w:val="en-US"/>
        </w:rPr>
        <w:t>subsistence</w:t>
      </w:r>
      <w:r w:rsidR="00C85D6E">
        <w:rPr>
          <w:rFonts w:ascii="Times New Roman" w:hAnsi="Times New Roman" w:cs="Times New Roman"/>
          <w:sz w:val="24"/>
          <w:szCs w:val="24"/>
          <w:lang w:val="en-US"/>
        </w:rPr>
        <w:t xml:space="preserve">: </w:t>
      </w:r>
      <w:r w:rsidRPr="00584D02">
        <w:rPr>
          <w:rFonts w:ascii="Times New Roman" w:hAnsi="Times New Roman" w:cs="Times New Roman"/>
          <w:sz w:val="24"/>
          <w:szCs w:val="24"/>
          <w:lang w:val="en-US"/>
        </w:rPr>
        <w:t xml:space="preserve"> An amount established according to the country of destination and the actual number of days spent abroad. In particular, the grants are split into groups of countries according to the cost of living. Spain is included in Group 2 and the mobility contribution is </w:t>
      </w:r>
      <w:r w:rsidR="002730E0">
        <w:rPr>
          <w:rFonts w:ascii="Times New Roman" w:hAnsi="Times New Roman" w:cs="Times New Roman"/>
          <w:b/>
          <w:sz w:val="24"/>
          <w:szCs w:val="24"/>
          <w:lang w:val="en-US"/>
        </w:rPr>
        <w:t>85</w:t>
      </w:r>
      <w:r w:rsidR="00F9392B" w:rsidRPr="00584D02">
        <w:rPr>
          <w:rFonts w:ascii="Times New Roman" w:hAnsi="Times New Roman" w:cs="Times New Roman"/>
          <w:b/>
          <w:sz w:val="24"/>
          <w:szCs w:val="24"/>
          <w:lang w:val="en-US"/>
        </w:rPr>
        <w:t>0 €</w:t>
      </w:r>
      <w:r w:rsidR="00F9392B" w:rsidRPr="00584D02">
        <w:rPr>
          <w:rFonts w:ascii="Times New Roman" w:hAnsi="Times New Roman" w:cs="Times New Roman"/>
          <w:sz w:val="24"/>
          <w:szCs w:val="24"/>
          <w:lang w:val="en-US"/>
        </w:rPr>
        <w:t xml:space="preserve"> </w:t>
      </w:r>
      <w:r w:rsidR="00F9392B" w:rsidRPr="00584D02">
        <w:rPr>
          <w:rFonts w:ascii="Times New Roman" w:hAnsi="Times New Roman" w:cs="Times New Roman"/>
          <w:b/>
          <w:sz w:val="24"/>
          <w:szCs w:val="24"/>
          <w:lang w:val="en-US"/>
        </w:rPr>
        <w:t>per month</w:t>
      </w:r>
      <w:r w:rsidR="00F9392B" w:rsidRPr="00584D02">
        <w:rPr>
          <w:rFonts w:ascii="Times New Roman" w:hAnsi="Times New Roman" w:cs="Times New Roman"/>
          <w:sz w:val="24"/>
          <w:szCs w:val="24"/>
          <w:lang w:val="en-US"/>
        </w:rPr>
        <w:t xml:space="preserve"> for students and </w:t>
      </w:r>
      <w:r w:rsidR="002730E0">
        <w:rPr>
          <w:rFonts w:ascii="Times New Roman" w:hAnsi="Times New Roman" w:cs="Times New Roman"/>
          <w:b/>
          <w:sz w:val="24"/>
          <w:szCs w:val="24"/>
          <w:lang w:val="en-US"/>
        </w:rPr>
        <w:t>16</w:t>
      </w:r>
      <w:r w:rsidR="00F9392B" w:rsidRPr="00584D02">
        <w:rPr>
          <w:rFonts w:ascii="Times New Roman" w:hAnsi="Times New Roman" w:cs="Times New Roman"/>
          <w:b/>
          <w:sz w:val="24"/>
          <w:szCs w:val="24"/>
          <w:lang w:val="en-US"/>
        </w:rPr>
        <w:t>0 € per day</w:t>
      </w:r>
      <w:r w:rsidR="00F9392B" w:rsidRPr="00584D02">
        <w:rPr>
          <w:rFonts w:ascii="Times New Roman" w:hAnsi="Times New Roman" w:cs="Times New Roman"/>
          <w:sz w:val="24"/>
          <w:szCs w:val="24"/>
          <w:lang w:val="en-US"/>
        </w:rPr>
        <w:t xml:space="preserve"> for staff.</w:t>
      </w:r>
    </w:p>
    <w:p w14:paraId="2C054DBB" w14:textId="77777777" w:rsidR="00C85D6E" w:rsidRPr="00584D02" w:rsidRDefault="00C85D6E" w:rsidP="00C85D6E">
      <w:pPr>
        <w:pStyle w:val="ListParagraph"/>
        <w:jc w:val="both"/>
        <w:rPr>
          <w:rFonts w:ascii="Times New Roman" w:hAnsi="Times New Roman" w:cs="Times New Roman"/>
          <w:sz w:val="24"/>
          <w:szCs w:val="24"/>
          <w:lang w:val="en-US"/>
        </w:rPr>
      </w:pPr>
    </w:p>
    <w:p w14:paraId="6283BC86" w14:textId="77777777" w:rsidR="00F9392B" w:rsidRPr="00584D02" w:rsidRDefault="00722BD4" w:rsidP="0000779A">
      <w:pPr>
        <w:pStyle w:val="ListParagraph"/>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An additional amount to cover </w:t>
      </w:r>
      <w:r w:rsidRPr="00E15B65">
        <w:rPr>
          <w:rFonts w:ascii="Times New Roman" w:hAnsi="Times New Roman" w:cs="Times New Roman"/>
          <w:b/>
          <w:sz w:val="24"/>
          <w:szCs w:val="24"/>
          <w:lang w:val="en-US"/>
        </w:rPr>
        <w:t>travel expenses</w:t>
      </w:r>
      <w:r w:rsidRPr="00584D02">
        <w:rPr>
          <w:rFonts w:ascii="Times New Roman" w:hAnsi="Times New Roman" w:cs="Times New Roman"/>
          <w:sz w:val="24"/>
          <w:szCs w:val="24"/>
          <w:lang w:val="en-US"/>
        </w:rPr>
        <w:t xml:space="preserve">. The amount is calculated according to the distance band appearing below: </w:t>
      </w:r>
    </w:p>
    <w:tbl>
      <w:tblPr>
        <w:tblW w:w="0" w:type="auto"/>
        <w:jc w:val="center"/>
        <w:tblBorders>
          <w:top w:val="nil"/>
          <w:left w:val="nil"/>
          <w:bottom w:val="nil"/>
          <w:right w:val="nil"/>
        </w:tblBorders>
        <w:tblLayout w:type="fixed"/>
        <w:tblLook w:val="0000" w:firstRow="0" w:lastRow="0" w:firstColumn="0" w:lastColumn="0" w:noHBand="0" w:noVBand="0"/>
      </w:tblPr>
      <w:tblGrid>
        <w:gridCol w:w="3548"/>
        <w:gridCol w:w="3548"/>
      </w:tblGrid>
      <w:tr w:rsidR="000A72AF" w:rsidRPr="00584D02" w14:paraId="5BEB0B06" w14:textId="77777777" w:rsidTr="00613C89">
        <w:trPr>
          <w:trHeight w:val="104"/>
          <w:jc w:val="center"/>
        </w:trPr>
        <w:tc>
          <w:tcPr>
            <w:tcW w:w="3548" w:type="dxa"/>
            <w:tcBorders>
              <w:bottom w:val="single" w:sz="4" w:space="0" w:color="auto"/>
            </w:tcBorders>
          </w:tcPr>
          <w:p w14:paraId="72E4465B" w14:textId="77777777" w:rsidR="000A72AF" w:rsidRPr="004E7096" w:rsidRDefault="000A72AF">
            <w:pPr>
              <w:pStyle w:val="Default"/>
              <w:rPr>
                <w:rFonts w:ascii="Times New Roman" w:hAnsi="Times New Roman" w:cs="Times New Roman"/>
                <w:color w:val="auto"/>
                <w:lang w:val="en-US"/>
              </w:rPr>
            </w:pPr>
          </w:p>
        </w:tc>
        <w:tc>
          <w:tcPr>
            <w:tcW w:w="3548" w:type="dxa"/>
            <w:tcBorders>
              <w:bottom w:val="single" w:sz="4" w:space="0" w:color="auto"/>
            </w:tcBorders>
          </w:tcPr>
          <w:p w14:paraId="3A6BFD8E" w14:textId="77777777" w:rsidR="000A72AF" w:rsidRPr="004E7096" w:rsidRDefault="000A72AF">
            <w:pPr>
              <w:pStyle w:val="Default"/>
              <w:rPr>
                <w:rFonts w:ascii="Times New Roman" w:hAnsi="Times New Roman" w:cs="Times New Roman"/>
                <w:color w:val="auto"/>
                <w:lang w:val="en-US"/>
              </w:rPr>
            </w:pPr>
          </w:p>
        </w:tc>
      </w:tr>
      <w:tr w:rsidR="004A0D4C" w:rsidRPr="00584D02" w14:paraId="1023195B"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6312C83C" w14:textId="77777777" w:rsidR="004A0D4C" w:rsidRPr="004E7096" w:rsidRDefault="004A0D4C" w:rsidP="00613C89">
            <w:pPr>
              <w:pStyle w:val="Default"/>
              <w:rPr>
                <w:rFonts w:ascii="Times New Roman" w:hAnsi="Times New Roman" w:cs="Times New Roman"/>
                <w:b/>
                <w:bCs/>
                <w:color w:val="auto"/>
              </w:rPr>
            </w:pPr>
            <w:r>
              <w:rPr>
                <w:rFonts w:ascii="Times New Roman" w:hAnsi="Times New Roman" w:cs="Times New Roman"/>
                <w:b/>
                <w:bCs/>
                <w:color w:val="auto"/>
              </w:rPr>
              <w:t>Between 10 and 99 km:</w:t>
            </w:r>
            <w:r w:rsidRPr="004E7096">
              <w:rPr>
                <w:rStyle w:val="FootnoteReference"/>
                <w:rFonts w:ascii="Times New Roman" w:hAnsi="Times New Roman" w:cs="Times New Roman"/>
                <w:b/>
                <w:bCs/>
                <w:color w:val="auto"/>
              </w:rPr>
              <w:footnoteReference w:id="1"/>
            </w:r>
            <w:r w:rsidRPr="004E7096">
              <w:rPr>
                <w:rStyle w:val="EndnoteReference"/>
                <w:rFonts w:ascii="Times New Roman" w:hAnsi="Times New Roman" w:cs="Times New Roman"/>
                <w:b/>
                <w:bCs/>
                <w:color w:val="auto"/>
              </w:rPr>
              <w:endnoteReference w:id="1"/>
            </w:r>
            <w:r>
              <w:rPr>
                <w:rFonts w:ascii="Times New Roman" w:hAnsi="Times New Roman" w:cs="Times New Roman"/>
                <w:b/>
                <w:bCs/>
                <w:color w:val="auto"/>
              </w:rPr>
              <w:t xml:space="preserve"> </w:t>
            </w:r>
          </w:p>
        </w:tc>
        <w:tc>
          <w:tcPr>
            <w:tcW w:w="3548" w:type="dxa"/>
            <w:tcBorders>
              <w:top w:val="single" w:sz="4" w:space="0" w:color="auto"/>
              <w:left w:val="single" w:sz="4" w:space="0" w:color="auto"/>
              <w:bottom w:val="single" w:sz="4" w:space="0" w:color="auto"/>
              <w:right w:val="single" w:sz="4" w:space="0" w:color="auto"/>
            </w:tcBorders>
          </w:tcPr>
          <w:p w14:paraId="62988494" w14:textId="77777777" w:rsidR="004A0D4C" w:rsidRPr="004E7096" w:rsidRDefault="004A0D4C">
            <w:pPr>
              <w:pStyle w:val="Default"/>
              <w:rPr>
                <w:rFonts w:ascii="Times New Roman" w:hAnsi="Times New Roman" w:cs="Times New Roman"/>
                <w:color w:val="auto"/>
              </w:rPr>
            </w:pPr>
            <w:r>
              <w:rPr>
                <w:rFonts w:ascii="Times New Roman" w:hAnsi="Times New Roman" w:cs="Times New Roman"/>
                <w:color w:val="auto"/>
              </w:rPr>
              <w:t xml:space="preserve">20 </w:t>
            </w:r>
            <w:r w:rsidRPr="004E7096">
              <w:rPr>
                <w:rFonts w:ascii="Times New Roman" w:hAnsi="Times New Roman" w:cs="Times New Roman"/>
                <w:color w:val="auto"/>
              </w:rPr>
              <w:t xml:space="preserve">EUR per </w:t>
            </w:r>
            <w:proofErr w:type="spellStart"/>
            <w:r w:rsidRPr="004E7096">
              <w:rPr>
                <w:rFonts w:ascii="Times New Roman" w:hAnsi="Times New Roman" w:cs="Times New Roman"/>
                <w:color w:val="auto"/>
              </w:rPr>
              <w:t>participant</w:t>
            </w:r>
            <w:proofErr w:type="spellEnd"/>
          </w:p>
        </w:tc>
      </w:tr>
      <w:tr w:rsidR="000A72AF" w:rsidRPr="00584D02" w14:paraId="3D869E20"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2D9067A4" w14:textId="77777777" w:rsidR="000A72AF" w:rsidRPr="004E7096" w:rsidRDefault="000A72AF" w:rsidP="004A0D4C">
            <w:pPr>
              <w:pStyle w:val="Default"/>
              <w:rPr>
                <w:rFonts w:ascii="Times New Roman" w:hAnsi="Times New Roman" w:cs="Times New Roman"/>
                <w:color w:val="auto"/>
              </w:rPr>
            </w:pPr>
            <w:r w:rsidRPr="004E7096">
              <w:rPr>
                <w:rFonts w:ascii="Times New Roman" w:hAnsi="Times New Roman" w:cs="Times New Roman"/>
                <w:b/>
                <w:bCs/>
                <w:color w:val="auto"/>
              </w:rPr>
              <w:t>Between 100 and 499 KM:</w:t>
            </w:r>
          </w:p>
        </w:tc>
        <w:tc>
          <w:tcPr>
            <w:tcW w:w="3548" w:type="dxa"/>
            <w:tcBorders>
              <w:top w:val="single" w:sz="4" w:space="0" w:color="auto"/>
              <w:left w:val="single" w:sz="4" w:space="0" w:color="auto"/>
              <w:bottom w:val="single" w:sz="4" w:space="0" w:color="auto"/>
              <w:right w:val="single" w:sz="4" w:space="0" w:color="auto"/>
            </w:tcBorders>
          </w:tcPr>
          <w:p w14:paraId="17E4BF2B"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180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14:paraId="466087C7"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706D12BB"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500 and 1999 KM: </w:t>
            </w:r>
          </w:p>
        </w:tc>
        <w:tc>
          <w:tcPr>
            <w:tcW w:w="3548" w:type="dxa"/>
            <w:tcBorders>
              <w:top w:val="single" w:sz="4" w:space="0" w:color="auto"/>
              <w:left w:val="single" w:sz="4" w:space="0" w:color="auto"/>
              <w:bottom w:val="single" w:sz="4" w:space="0" w:color="auto"/>
              <w:right w:val="single" w:sz="4" w:space="0" w:color="auto"/>
            </w:tcBorders>
          </w:tcPr>
          <w:p w14:paraId="2374795C"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275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14:paraId="7AA8A04C"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0045B078"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2000 and 2999 KM: </w:t>
            </w:r>
          </w:p>
        </w:tc>
        <w:tc>
          <w:tcPr>
            <w:tcW w:w="3548" w:type="dxa"/>
            <w:tcBorders>
              <w:top w:val="single" w:sz="4" w:space="0" w:color="auto"/>
              <w:left w:val="single" w:sz="4" w:space="0" w:color="auto"/>
              <w:bottom w:val="single" w:sz="4" w:space="0" w:color="auto"/>
              <w:right w:val="single" w:sz="4" w:space="0" w:color="auto"/>
            </w:tcBorders>
          </w:tcPr>
          <w:p w14:paraId="0C8F9089"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360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14:paraId="66FA9E7F"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321A8B99"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3000 and 3999 KM: </w:t>
            </w:r>
          </w:p>
        </w:tc>
        <w:tc>
          <w:tcPr>
            <w:tcW w:w="3548" w:type="dxa"/>
            <w:tcBorders>
              <w:top w:val="single" w:sz="4" w:space="0" w:color="auto"/>
              <w:left w:val="single" w:sz="4" w:space="0" w:color="auto"/>
              <w:bottom w:val="single" w:sz="4" w:space="0" w:color="auto"/>
              <w:right w:val="single" w:sz="4" w:space="0" w:color="auto"/>
            </w:tcBorders>
          </w:tcPr>
          <w:p w14:paraId="3F6A2AD9"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530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14:paraId="44B7A914"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379F5BE8"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4000 and 7999 KM: </w:t>
            </w:r>
          </w:p>
        </w:tc>
        <w:tc>
          <w:tcPr>
            <w:tcW w:w="3548" w:type="dxa"/>
            <w:tcBorders>
              <w:top w:val="single" w:sz="4" w:space="0" w:color="auto"/>
              <w:left w:val="single" w:sz="4" w:space="0" w:color="auto"/>
              <w:bottom w:val="single" w:sz="4" w:space="0" w:color="auto"/>
              <w:right w:val="single" w:sz="4" w:space="0" w:color="auto"/>
            </w:tcBorders>
          </w:tcPr>
          <w:p w14:paraId="7795B117"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820 EUR per </w:t>
            </w:r>
            <w:proofErr w:type="spellStart"/>
            <w:r w:rsidRPr="004E7096">
              <w:rPr>
                <w:rFonts w:ascii="Times New Roman" w:hAnsi="Times New Roman" w:cs="Times New Roman"/>
                <w:color w:val="auto"/>
              </w:rPr>
              <w:t>participant</w:t>
            </w:r>
            <w:proofErr w:type="spellEnd"/>
            <w:r w:rsidRPr="004E7096">
              <w:rPr>
                <w:rFonts w:ascii="Times New Roman" w:hAnsi="Times New Roman" w:cs="Times New Roman"/>
                <w:color w:val="auto"/>
              </w:rPr>
              <w:t xml:space="preserve"> </w:t>
            </w:r>
          </w:p>
        </w:tc>
      </w:tr>
      <w:tr w:rsidR="000A72AF" w:rsidRPr="00584D02" w14:paraId="63211E74" w14:textId="77777777"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14:paraId="54DE497E" w14:textId="77777777"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8000 KM </w:t>
            </w:r>
            <w:proofErr w:type="spellStart"/>
            <w:r w:rsidRPr="004E7096">
              <w:rPr>
                <w:rFonts w:ascii="Times New Roman" w:hAnsi="Times New Roman" w:cs="Times New Roman"/>
                <w:b/>
                <w:bCs/>
                <w:color w:val="auto"/>
              </w:rPr>
              <w:t>or</w:t>
            </w:r>
            <w:proofErr w:type="spellEnd"/>
            <w:r w:rsidRPr="004E7096">
              <w:rPr>
                <w:rFonts w:ascii="Times New Roman" w:hAnsi="Times New Roman" w:cs="Times New Roman"/>
                <w:b/>
                <w:bCs/>
                <w:color w:val="auto"/>
              </w:rPr>
              <w:t xml:space="preserve"> more: </w:t>
            </w:r>
          </w:p>
        </w:tc>
        <w:tc>
          <w:tcPr>
            <w:tcW w:w="3548" w:type="dxa"/>
            <w:tcBorders>
              <w:top w:val="single" w:sz="4" w:space="0" w:color="auto"/>
              <w:left w:val="single" w:sz="4" w:space="0" w:color="auto"/>
              <w:bottom w:val="single" w:sz="4" w:space="0" w:color="auto"/>
              <w:right w:val="single" w:sz="4" w:space="0" w:color="auto"/>
            </w:tcBorders>
          </w:tcPr>
          <w:p w14:paraId="6EB64FD2" w14:textId="77777777" w:rsidR="000A72AF" w:rsidRPr="004E7096" w:rsidRDefault="004A0D4C">
            <w:pPr>
              <w:pStyle w:val="Default"/>
              <w:rPr>
                <w:rFonts w:ascii="Times New Roman" w:hAnsi="Times New Roman" w:cs="Times New Roman"/>
                <w:color w:val="auto"/>
              </w:rPr>
            </w:pPr>
            <w:r>
              <w:rPr>
                <w:rFonts w:ascii="Times New Roman" w:hAnsi="Times New Roman" w:cs="Times New Roman"/>
                <w:color w:val="auto"/>
              </w:rPr>
              <w:t>15</w:t>
            </w:r>
            <w:r w:rsidR="000A72AF" w:rsidRPr="004E7096">
              <w:rPr>
                <w:rFonts w:ascii="Times New Roman" w:hAnsi="Times New Roman" w:cs="Times New Roman"/>
                <w:color w:val="auto"/>
              </w:rPr>
              <w:t xml:space="preserve">00 EUR per </w:t>
            </w:r>
            <w:proofErr w:type="spellStart"/>
            <w:r w:rsidR="000A72AF" w:rsidRPr="004E7096">
              <w:rPr>
                <w:rFonts w:ascii="Times New Roman" w:hAnsi="Times New Roman" w:cs="Times New Roman"/>
                <w:color w:val="auto"/>
              </w:rPr>
              <w:t>participant</w:t>
            </w:r>
            <w:proofErr w:type="spellEnd"/>
            <w:r w:rsidR="000A72AF" w:rsidRPr="004E7096">
              <w:rPr>
                <w:rFonts w:ascii="Times New Roman" w:hAnsi="Times New Roman" w:cs="Times New Roman"/>
                <w:color w:val="auto"/>
              </w:rPr>
              <w:t xml:space="preserve"> </w:t>
            </w:r>
          </w:p>
        </w:tc>
      </w:tr>
    </w:tbl>
    <w:p w14:paraId="089A2907" w14:textId="77777777" w:rsidR="00722BD4" w:rsidRPr="00584D02" w:rsidRDefault="00722BD4" w:rsidP="00722BD4">
      <w:pPr>
        <w:jc w:val="both"/>
        <w:rPr>
          <w:sz w:val="24"/>
          <w:szCs w:val="24"/>
          <w:lang w:val="en-US"/>
        </w:rPr>
      </w:pPr>
    </w:p>
    <w:p w14:paraId="1D249FB4" w14:textId="77777777" w:rsidR="00722BD4" w:rsidRPr="00584D02" w:rsidRDefault="00722BD4" w:rsidP="00722BD4">
      <w:pPr>
        <w:jc w:val="both"/>
        <w:rPr>
          <w:sz w:val="24"/>
          <w:szCs w:val="24"/>
          <w:lang w:val="en-US"/>
        </w:rPr>
      </w:pPr>
    </w:p>
    <w:p w14:paraId="210F6BAC" w14:textId="77777777" w:rsidR="00722BD4" w:rsidRPr="00584D02" w:rsidRDefault="00722BD4" w:rsidP="00722BD4">
      <w:pPr>
        <w:jc w:val="both"/>
        <w:rPr>
          <w:sz w:val="24"/>
          <w:szCs w:val="24"/>
          <w:lang w:val="en-US"/>
        </w:rPr>
      </w:pPr>
    </w:p>
    <w:p w14:paraId="67A2708F" w14:textId="77777777" w:rsidR="00722BD4" w:rsidRPr="00584D02" w:rsidRDefault="00722BD4" w:rsidP="00722BD4">
      <w:pPr>
        <w:jc w:val="both"/>
        <w:rPr>
          <w:sz w:val="24"/>
          <w:szCs w:val="24"/>
          <w:lang w:val="en-US"/>
        </w:rPr>
      </w:pPr>
      <w:r w:rsidRPr="00584D02">
        <w:rPr>
          <w:sz w:val="24"/>
          <w:szCs w:val="24"/>
          <w:lang w:val="en-US"/>
        </w:rPr>
        <w:lastRenderedPageBreak/>
        <w:t xml:space="preserve">The distance </w:t>
      </w:r>
      <w:r w:rsidR="000A72AF" w:rsidRPr="00584D02">
        <w:rPr>
          <w:sz w:val="24"/>
          <w:szCs w:val="24"/>
          <w:lang w:val="en-US"/>
        </w:rPr>
        <w:t xml:space="preserve">will be calculated as follows: Distance between the city </w:t>
      </w:r>
      <w:r w:rsidR="00F221EC" w:rsidRPr="00584D02">
        <w:rPr>
          <w:sz w:val="24"/>
          <w:szCs w:val="24"/>
          <w:lang w:val="en-US"/>
        </w:rPr>
        <w:t>of the home University and Almería (Spain).</w:t>
      </w:r>
      <w:r w:rsidR="006D4275">
        <w:rPr>
          <w:sz w:val="24"/>
          <w:szCs w:val="24"/>
          <w:lang w:val="en-US"/>
        </w:rPr>
        <w:t xml:space="preserve"> </w:t>
      </w:r>
    </w:p>
    <w:p w14:paraId="5DC51E4D" w14:textId="77777777" w:rsidR="000A72AF" w:rsidRPr="00584D02" w:rsidRDefault="000A72AF" w:rsidP="00722BD4">
      <w:pPr>
        <w:jc w:val="both"/>
        <w:rPr>
          <w:lang w:val="en-US"/>
        </w:rPr>
      </w:pPr>
      <w:r w:rsidRPr="00584D02">
        <w:rPr>
          <w:lang w:val="en-US"/>
        </w:rPr>
        <w:t xml:space="preserve"> </w:t>
      </w:r>
    </w:p>
    <w:p w14:paraId="6E284F94" w14:textId="77777777" w:rsidR="00445B9D" w:rsidRPr="00584D02" w:rsidRDefault="00445B9D" w:rsidP="00384E48">
      <w:pPr>
        <w:jc w:val="both"/>
        <w:rPr>
          <w:b/>
          <w:lang w:val="en-US"/>
        </w:rPr>
      </w:pPr>
    </w:p>
    <w:p w14:paraId="1B81D847" w14:textId="77777777" w:rsidR="00384E48" w:rsidRPr="00D765B1" w:rsidRDefault="00384E48" w:rsidP="00613C89">
      <w:pPr>
        <w:jc w:val="both"/>
        <w:rPr>
          <w:sz w:val="24"/>
          <w:szCs w:val="24"/>
          <w:lang w:val="en-US"/>
        </w:rPr>
      </w:pPr>
      <w:r w:rsidRPr="00384E48">
        <w:rPr>
          <w:sz w:val="24"/>
          <w:szCs w:val="24"/>
          <w:lang w:val="en-US"/>
        </w:rPr>
        <w:t>The Un</w:t>
      </w:r>
      <w:r w:rsidR="00613C89">
        <w:rPr>
          <w:sz w:val="24"/>
          <w:szCs w:val="24"/>
          <w:lang w:val="en-US"/>
        </w:rPr>
        <w:t xml:space="preserve">iversidad de Almería (Spain) as Applicant organization will be in charge of the payment of the grants to the </w:t>
      </w:r>
      <w:r w:rsidR="006D4275">
        <w:rPr>
          <w:sz w:val="24"/>
          <w:szCs w:val="24"/>
          <w:lang w:val="en-US"/>
        </w:rPr>
        <w:t>incoming</w:t>
      </w:r>
      <w:r w:rsidR="00613C89">
        <w:rPr>
          <w:sz w:val="24"/>
          <w:szCs w:val="24"/>
          <w:lang w:val="en-US"/>
        </w:rPr>
        <w:t xml:space="preserve"> scholarship holders once they have started their mobility in the University of Almería and have signed the Confirmation of Arrival and the Grant Agreement.  </w:t>
      </w:r>
    </w:p>
    <w:p w14:paraId="5F52EAD7" w14:textId="77777777" w:rsidR="00384E48" w:rsidRPr="00D765B1" w:rsidRDefault="00384E48" w:rsidP="00384E48">
      <w:pPr>
        <w:jc w:val="both"/>
        <w:rPr>
          <w:lang w:val="en-US"/>
        </w:rPr>
      </w:pPr>
    </w:p>
    <w:p w14:paraId="0B082C26" w14:textId="77777777" w:rsidR="00E03472" w:rsidRPr="00445B9D" w:rsidRDefault="00E03472" w:rsidP="00384E48">
      <w:pPr>
        <w:jc w:val="both"/>
        <w:rPr>
          <w:sz w:val="24"/>
          <w:szCs w:val="24"/>
          <w:lang w:val="en-US"/>
        </w:rPr>
      </w:pPr>
    </w:p>
    <w:p w14:paraId="539272D0" w14:textId="77777777"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GENERAL ADMISSION REQUIREMENTS</w:t>
      </w:r>
    </w:p>
    <w:p w14:paraId="344B7A91" w14:textId="77777777" w:rsidR="00E03472" w:rsidRPr="00445B9D" w:rsidRDefault="00E03472" w:rsidP="00384E48">
      <w:pPr>
        <w:jc w:val="both"/>
        <w:rPr>
          <w:b/>
          <w:sz w:val="24"/>
          <w:szCs w:val="24"/>
          <w:lang w:val="en-US"/>
        </w:rPr>
      </w:pPr>
    </w:p>
    <w:p w14:paraId="4EA9E0D2" w14:textId="77777777" w:rsidR="00384E48" w:rsidRDefault="00384E48" w:rsidP="00384E48">
      <w:pPr>
        <w:jc w:val="both"/>
        <w:rPr>
          <w:sz w:val="24"/>
          <w:szCs w:val="24"/>
          <w:lang w:val="en-US"/>
        </w:rPr>
      </w:pPr>
      <w:r w:rsidRPr="00445B9D">
        <w:rPr>
          <w:sz w:val="24"/>
          <w:szCs w:val="24"/>
          <w:lang w:val="en-US"/>
        </w:rPr>
        <w:t xml:space="preserve">In order to be eligible for an Erasmus </w:t>
      </w:r>
      <w:r w:rsidR="00613C89">
        <w:rPr>
          <w:sz w:val="24"/>
          <w:szCs w:val="24"/>
          <w:lang w:val="en-US"/>
        </w:rPr>
        <w:t xml:space="preserve">+ grant for mobility </w:t>
      </w:r>
      <w:r w:rsidRPr="00445B9D">
        <w:rPr>
          <w:sz w:val="24"/>
          <w:szCs w:val="24"/>
          <w:lang w:val="en-US"/>
        </w:rPr>
        <w:t>under this project, applicants app</w:t>
      </w:r>
      <w:r w:rsidR="00613C89">
        <w:rPr>
          <w:sz w:val="24"/>
          <w:szCs w:val="24"/>
          <w:lang w:val="en-US"/>
        </w:rPr>
        <w:t>lying for a mobility grant</w:t>
      </w:r>
      <w:r w:rsidRPr="00445B9D">
        <w:rPr>
          <w:sz w:val="24"/>
          <w:szCs w:val="24"/>
          <w:lang w:val="en-US"/>
        </w:rPr>
        <w:t xml:space="preserve"> must fulfill the following general criteria:</w:t>
      </w:r>
    </w:p>
    <w:p w14:paraId="6622B174" w14:textId="77777777" w:rsidR="00613C89" w:rsidRDefault="00613C89" w:rsidP="00613C89">
      <w:pPr>
        <w:pStyle w:val="ListParagraph"/>
        <w:jc w:val="both"/>
        <w:rPr>
          <w:rFonts w:ascii="Times New Roman" w:hAnsi="Times New Roman" w:cs="Times New Roman"/>
          <w:sz w:val="24"/>
          <w:szCs w:val="24"/>
          <w:lang w:val="en-US"/>
        </w:rPr>
      </w:pPr>
    </w:p>
    <w:p w14:paraId="5BFE8ED3" w14:textId="77777777" w:rsidR="00613C89" w:rsidRDefault="00613C89"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The student</w:t>
      </w:r>
      <w:r>
        <w:rPr>
          <w:rFonts w:ascii="Times New Roman" w:hAnsi="Times New Roman" w:cs="Times New Roman"/>
          <w:sz w:val="24"/>
          <w:szCs w:val="24"/>
          <w:lang w:val="en-US"/>
        </w:rPr>
        <w:t xml:space="preserve"> </w:t>
      </w:r>
      <w:r w:rsidRPr="000305E6">
        <w:rPr>
          <w:rFonts w:ascii="Times New Roman" w:hAnsi="Times New Roman" w:cs="Times New Roman"/>
          <w:b/>
          <w:sz w:val="24"/>
          <w:szCs w:val="24"/>
          <w:lang w:val="en-US"/>
        </w:rPr>
        <w:t>has to be enrolled</w:t>
      </w:r>
      <w:r>
        <w:rPr>
          <w:rFonts w:ascii="Times New Roman" w:hAnsi="Times New Roman" w:cs="Times New Roman"/>
          <w:sz w:val="24"/>
          <w:szCs w:val="24"/>
          <w:lang w:val="en-US"/>
        </w:rPr>
        <w:t xml:space="preserve"> in the home University</w:t>
      </w:r>
      <w:r w:rsidR="000305E6">
        <w:rPr>
          <w:rFonts w:ascii="Times New Roman" w:hAnsi="Times New Roman" w:cs="Times New Roman"/>
          <w:sz w:val="24"/>
          <w:szCs w:val="24"/>
          <w:lang w:val="en-US"/>
        </w:rPr>
        <w:t>,</w:t>
      </w:r>
      <w:r>
        <w:rPr>
          <w:rFonts w:ascii="Times New Roman" w:hAnsi="Times New Roman" w:cs="Times New Roman"/>
          <w:sz w:val="24"/>
          <w:szCs w:val="24"/>
          <w:lang w:val="en-US"/>
        </w:rPr>
        <w:t xml:space="preserve"> which must be a partner of the University of Almería in the </w:t>
      </w:r>
      <w:r w:rsidR="000305E6">
        <w:rPr>
          <w:rFonts w:ascii="Times New Roman" w:hAnsi="Times New Roman" w:cs="Times New Roman"/>
          <w:sz w:val="24"/>
          <w:szCs w:val="24"/>
          <w:lang w:val="en-US"/>
        </w:rPr>
        <w:t xml:space="preserve">Erasmus+ Key Action 1 framework, in studies leading to a </w:t>
      </w:r>
      <w:r w:rsidR="000305E6" w:rsidRPr="000305E6">
        <w:rPr>
          <w:rFonts w:ascii="Times New Roman" w:hAnsi="Times New Roman" w:cs="Times New Roman"/>
          <w:b/>
          <w:sz w:val="24"/>
          <w:szCs w:val="24"/>
          <w:lang w:val="en-US"/>
        </w:rPr>
        <w:t>recognized undergraduate degree</w:t>
      </w:r>
      <w:r w:rsidR="000305E6">
        <w:rPr>
          <w:rFonts w:ascii="Times New Roman" w:hAnsi="Times New Roman" w:cs="Times New Roman"/>
          <w:sz w:val="24"/>
          <w:szCs w:val="24"/>
          <w:lang w:val="en-US"/>
        </w:rPr>
        <w:t xml:space="preserve"> at least in the </w:t>
      </w:r>
      <w:r w:rsidR="000305E6" w:rsidRPr="000305E6">
        <w:rPr>
          <w:rFonts w:ascii="Times New Roman" w:hAnsi="Times New Roman" w:cs="Times New Roman"/>
          <w:b/>
          <w:sz w:val="24"/>
          <w:szCs w:val="24"/>
          <w:lang w:val="en-US"/>
        </w:rPr>
        <w:t>second year</w:t>
      </w:r>
      <w:r w:rsidR="000305E6">
        <w:rPr>
          <w:rFonts w:ascii="Times New Roman" w:hAnsi="Times New Roman" w:cs="Times New Roman"/>
          <w:sz w:val="24"/>
          <w:szCs w:val="24"/>
          <w:lang w:val="en-US"/>
        </w:rPr>
        <w:t xml:space="preserve"> of higher education studies.</w:t>
      </w:r>
      <w:r w:rsidR="004E7096">
        <w:rPr>
          <w:rFonts w:ascii="Times New Roman" w:hAnsi="Times New Roman" w:cs="Times New Roman"/>
          <w:sz w:val="24"/>
          <w:szCs w:val="24"/>
          <w:lang w:val="en-US"/>
        </w:rPr>
        <w:t xml:space="preserve"> Students who have previously received an Erasmus Mundus or Erasmus + scholarship </w:t>
      </w:r>
      <w:r w:rsidR="002A723A">
        <w:rPr>
          <w:rFonts w:ascii="Times New Roman" w:hAnsi="Times New Roman" w:cs="Times New Roman"/>
          <w:sz w:val="24"/>
          <w:szCs w:val="24"/>
          <w:lang w:val="en-US"/>
        </w:rPr>
        <w:t xml:space="preserve">that lasted </w:t>
      </w:r>
      <w:r w:rsidR="004E7096">
        <w:rPr>
          <w:rFonts w:ascii="Times New Roman" w:hAnsi="Times New Roman" w:cs="Times New Roman"/>
          <w:sz w:val="24"/>
          <w:szCs w:val="24"/>
          <w:lang w:val="en-US"/>
        </w:rPr>
        <w:t>longer than 7 months</w:t>
      </w:r>
      <w:r w:rsidR="004E7096">
        <w:rPr>
          <w:rStyle w:val="FootnoteReference"/>
          <w:rFonts w:ascii="Times New Roman" w:hAnsi="Times New Roman" w:cs="Times New Roman"/>
          <w:sz w:val="24"/>
          <w:szCs w:val="24"/>
          <w:lang w:val="en-US"/>
        </w:rPr>
        <w:footnoteReference w:id="2"/>
      </w:r>
      <w:r w:rsidR="004E7096">
        <w:rPr>
          <w:rFonts w:ascii="Times New Roman" w:hAnsi="Times New Roman" w:cs="Times New Roman"/>
          <w:sz w:val="24"/>
          <w:szCs w:val="24"/>
          <w:lang w:val="en-US"/>
        </w:rPr>
        <w:t xml:space="preserve"> will not be eligible. </w:t>
      </w:r>
    </w:p>
    <w:p w14:paraId="4FBA0CC4" w14:textId="77777777" w:rsidR="000305E6" w:rsidRDefault="000305E6"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teaching</w:t>
      </w:r>
      <w:r w:rsidRPr="000305E6">
        <w:rPr>
          <w:rFonts w:ascii="Times New Roman" w:hAnsi="Times New Roman" w:cs="Times New Roman"/>
          <w:sz w:val="24"/>
          <w:szCs w:val="24"/>
          <w:lang w:val="en-US"/>
        </w:rPr>
        <w:t>: staff employed in a University, which must be a partner of the University of Almería in the Erasmus+ Key Action 1 framework</w:t>
      </w:r>
      <w:r>
        <w:rPr>
          <w:rFonts w:ascii="Times New Roman" w:hAnsi="Times New Roman" w:cs="Times New Roman"/>
          <w:sz w:val="24"/>
          <w:szCs w:val="24"/>
          <w:lang w:val="en-US"/>
        </w:rPr>
        <w:t>, that has been invited to tea</w:t>
      </w:r>
      <w:r w:rsidR="00C85D6E">
        <w:rPr>
          <w:rFonts w:ascii="Times New Roman" w:hAnsi="Times New Roman" w:cs="Times New Roman"/>
          <w:sz w:val="24"/>
          <w:szCs w:val="24"/>
          <w:lang w:val="en-US"/>
        </w:rPr>
        <w:t>ch at the University of Almería.</w:t>
      </w:r>
    </w:p>
    <w:p w14:paraId="2F88AC6C" w14:textId="77777777" w:rsidR="000305E6" w:rsidRDefault="000305E6"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training</w:t>
      </w:r>
      <w:r>
        <w:rPr>
          <w:rFonts w:ascii="Times New Roman" w:hAnsi="Times New Roman" w:cs="Times New Roman"/>
          <w:sz w:val="24"/>
          <w:szCs w:val="24"/>
          <w:lang w:val="en-US"/>
        </w:rPr>
        <w:t>: staff employed in a University</w:t>
      </w:r>
      <w:r w:rsidR="004E7096">
        <w:rPr>
          <w:rFonts w:ascii="Times New Roman" w:hAnsi="Times New Roman" w:cs="Times New Roman"/>
          <w:sz w:val="24"/>
          <w:szCs w:val="24"/>
          <w:lang w:val="en-US"/>
        </w:rPr>
        <w:t xml:space="preserve">, </w:t>
      </w:r>
      <w:r w:rsidR="004E7096" w:rsidRPr="000305E6">
        <w:rPr>
          <w:rFonts w:ascii="Times New Roman" w:hAnsi="Times New Roman" w:cs="Times New Roman"/>
          <w:sz w:val="24"/>
          <w:szCs w:val="24"/>
          <w:lang w:val="en-US"/>
        </w:rPr>
        <w:t>which must be a partner of the University of Almería in the Erasmus+ Key Action 1 framework</w:t>
      </w:r>
      <w:r w:rsidR="004E7096">
        <w:rPr>
          <w:rFonts w:ascii="Times New Roman" w:hAnsi="Times New Roman" w:cs="Times New Roman"/>
          <w:sz w:val="24"/>
          <w:szCs w:val="24"/>
          <w:lang w:val="en-US"/>
        </w:rPr>
        <w:t>.</w:t>
      </w:r>
    </w:p>
    <w:p w14:paraId="294B7052" w14:textId="77777777" w:rsidR="002010B7" w:rsidRDefault="00A0477F" w:rsidP="00384E48">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Students cannot carry out their mobility activity in the country where the student has his/her accommodation during his/her studies.</w:t>
      </w:r>
    </w:p>
    <w:p w14:paraId="4E20BF66" w14:textId="77777777" w:rsidR="00FC12F7" w:rsidRDefault="00A0477F" w:rsidP="00C85D6E">
      <w:pPr>
        <w:pStyle w:val="ListParagraph"/>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Staff cannot carry out their mobility activity in their country of residence. </w:t>
      </w:r>
      <w:r w:rsidR="00FC12F7">
        <w:rPr>
          <w:rFonts w:ascii="Times New Roman" w:hAnsi="Times New Roman" w:cs="Times New Roman"/>
          <w:b/>
          <w:sz w:val="24"/>
          <w:szCs w:val="24"/>
          <w:lang w:val="en-US"/>
        </w:rPr>
        <w:t>B</w:t>
      </w:r>
      <w:r w:rsidR="00FC12F7" w:rsidRPr="00CC671A">
        <w:rPr>
          <w:rFonts w:ascii="Times New Roman" w:hAnsi="Times New Roman" w:cs="Times New Roman"/>
          <w:b/>
          <w:sz w:val="24"/>
          <w:szCs w:val="24"/>
          <w:lang w:val="en-US"/>
        </w:rPr>
        <w:t xml:space="preserve">oth academic and administrative staff should </w:t>
      </w:r>
      <w:r w:rsidR="00FC12F7" w:rsidRPr="00CC671A">
        <w:rPr>
          <w:rFonts w:ascii="Times New Roman" w:hAnsi="Times New Roman" w:cs="Times New Roman"/>
          <w:sz w:val="24"/>
          <w:szCs w:val="24"/>
          <w:lang w:val="en-US"/>
        </w:rPr>
        <w:t>contact their respective counterpart at the host university in order to accordingly draw up their teaching/working plan.</w:t>
      </w:r>
    </w:p>
    <w:p w14:paraId="595B7C14" w14:textId="77777777" w:rsidR="00A0477F" w:rsidRPr="004E7096" w:rsidRDefault="00A0477F" w:rsidP="004E7096">
      <w:pPr>
        <w:ind w:left="360"/>
        <w:jc w:val="both"/>
        <w:rPr>
          <w:sz w:val="24"/>
          <w:szCs w:val="24"/>
          <w:lang w:val="en-US"/>
        </w:rPr>
      </w:pPr>
    </w:p>
    <w:p w14:paraId="25B3E4CF" w14:textId="77777777" w:rsidR="005832CC" w:rsidRPr="005832CC" w:rsidRDefault="005832CC" w:rsidP="005832CC">
      <w:pPr>
        <w:jc w:val="both"/>
        <w:rPr>
          <w:b/>
          <w:sz w:val="24"/>
          <w:szCs w:val="24"/>
          <w:lang w:val="en-US"/>
        </w:rPr>
      </w:pPr>
      <w:r>
        <w:rPr>
          <w:sz w:val="24"/>
          <w:szCs w:val="24"/>
          <w:lang w:val="en-US"/>
        </w:rPr>
        <w:t>The home University will make a selection of students and will se</w:t>
      </w:r>
      <w:r w:rsidR="00C85D6E">
        <w:rPr>
          <w:sz w:val="24"/>
          <w:szCs w:val="24"/>
          <w:lang w:val="en-US"/>
        </w:rPr>
        <w:t>nd the list of selected scholarship holders</w:t>
      </w:r>
      <w:r>
        <w:rPr>
          <w:sz w:val="24"/>
          <w:szCs w:val="24"/>
          <w:lang w:val="en-US"/>
        </w:rPr>
        <w:t xml:space="preserve"> to the University of Almería.  </w:t>
      </w:r>
      <w:r w:rsidR="002A723A">
        <w:rPr>
          <w:b/>
          <w:sz w:val="24"/>
          <w:szCs w:val="24"/>
          <w:lang w:val="en-US"/>
        </w:rPr>
        <w:t xml:space="preserve">Once </w:t>
      </w:r>
      <w:r w:rsidRPr="005832CC">
        <w:rPr>
          <w:b/>
          <w:sz w:val="24"/>
          <w:szCs w:val="24"/>
          <w:lang w:val="en-US"/>
        </w:rPr>
        <w:t xml:space="preserve">selected and in order to be </w:t>
      </w:r>
      <w:r w:rsidR="002A723A">
        <w:rPr>
          <w:b/>
          <w:sz w:val="24"/>
          <w:szCs w:val="24"/>
          <w:lang w:val="en-US"/>
        </w:rPr>
        <w:t>admitted</w:t>
      </w:r>
      <w:r w:rsidRPr="005832CC">
        <w:rPr>
          <w:b/>
          <w:sz w:val="24"/>
          <w:szCs w:val="24"/>
          <w:lang w:val="en-US"/>
        </w:rPr>
        <w:t xml:space="preserve"> for a study period in the University the Almería, the candidates will have to follow the following procedure: </w:t>
      </w:r>
    </w:p>
    <w:p w14:paraId="015D8F00" w14:textId="77777777" w:rsidR="005832CC" w:rsidRPr="005832CC" w:rsidRDefault="005832CC" w:rsidP="005832CC">
      <w:pPr>
        <w:jc w:val="both"/>
        <w:rPr>
          <w:sz w:val="24"/>
          <w:szCs w:val="24"/>
          <w:lang w:val="en-US"/>
        </w:rPr>
      </w:pPr>
    </w:p>
    <w:p w14:paraId="7D43B682" w14:textId="77777777" w:rsidR="00E61EC8" w:rsidRDefault="002A723A" w:rsidP="00F051E9">
      <w:pPr>
        <w:pStyle w:val="ListParagraph"/>
        <w:numPr>
          <w:ilvl w:val="0"/>
          <w:numId w:val="26"/>
        </w:numPr>
        <w:jc w:val="both"/>
        <w:rPr>
          <w:rFonts w:ascii="Times New Roman" w:hAnsi="Times New Roman" w:cs="Times New Roman"/>
          <w:sz w:val="24"/>
          <w:szCs w:val="24"/>
          <w:lang w:val="en-US"/>
        </w:rPr>
      </w:pPr>
      <w:r>
        <w:rPr>
          <w:rFonts w:ascii="Times New Roman" w:hAnsi="Times New Roman" w:cs="Times New Roman"/>
          <w:b/>
          <w:sz w:val="24"/>
          <w:szCs w:val="24"/>
          <w:lang w:val="en-US"/>
        </w:rPr>
        <w:t>Registration</w:t>
      </w:r>
      <w:r w:rsidR="00E61EC8" w:rsidRPr="00C85D6E">
        <w:rPr>
          <w:rFonts w:ascii="Times New Roman" w:hAnsi="Times New Roman" w:cs="Times New Roman"/>
          <w:b/>
          <w:sz w:val="24"/>
          <w:szCs w:val="24"/>
          <w:lang w:val="en-US"/>
        </w:rPr>
        <w:t>:</w:t>
      </w:r>
      <w:r w:rsidR="00E61EC8" w:rsidRPr="00C85D6E">
        <w:rPr>
          <w:rFonts w:ascii="Times New Roman" w:hAnsi="Times New Roman" w:cs="Times New Roman"/>
          <w:sz w:val="24"/>
          <w:szCs w:val="24"/>
          <w:lang w:val="en-US"/>
        </w:rPr>
        <w:t xml:space="preserve"> The International Office of the University of Almería will contact </w:t>
      </w:r>
      <w:r w:rsidR="00E15B65">
        <w:rPr>
          <w:rFonts w:ascii="Times New Roman" w:hAnsi="Times New Roman" w:cs="Times New Roman"/>
          <w:sz w:val="24"/>
          <w:szCs w:val="24"/>
          <w:lang w:val="en-US"/>
        </w:rPr>
        <w:t>the students via</w:t>
      </w:r>
      <w:r w:rsidR="00E61EC8" w:rsidRPr="00C85D6E">
        <w:rPr>
          <w:rFonts w:ascii="Times New Roman" w:hAnsi="Times New Roman" w:cs="Times New Roman"/>
          <w:sz w:val="24"/>
          <w:szCs w:val="24"/>
          <w:lang w:val="en-US"/>
        </w:rPr>
        <w:t xml:space="preserve"> e-mail providing </w:t>
      </w:r>
      <w:r w:rsidR="00E15B65">
        <w:rPr>
          <w:rFonts w:ascii="Times New Roman" w:hAnsi="Times New Roman" w:cs="Times New Roman"/>
          <w:sz w:val="24"/>
          <w:szCs w:val="24"/>
          <w:lang w:val="en-US"/>
        </w:rPr>
        <w:t>them</w:t>
      </w:r>
      <w:r w:rsidR="00E61EC8" w:rsidRPr="00C85D6E">
        <w:rPr>
          <w:rFonts w:ascii="Times New Roman" w:hAnsi="Times New Roman" w:cs="Times New Roman"/>
          <w:sz w:val="24"/>
          <w:szCs w:val="24"/>
          <w:lang w:val="en-US"/>
        </w:rPr>
        <w:t xml:space="preserve"> with a password </w:t>
      </w:r>
      <w:r w:rsidR="00E15B65">
        <w:rPr>
          <w:rFonts w:ascii="Times New Roman" w:hAnsi="Times New Roman" w:cs="Times New Roman"/>
          <w:sz w:val="24"/>
          <w:szCs w:val="24"/>
          <w:lang w:val="en-US"/>
        </w:rPr>
        <w:t xml:space="preserve">so they can </w:t>
      </w:r>
      <w:r w:rsidR="00E15B65" w:rsidRPr="00E15B65">
        <w:rPr>
          <w:rFonts w:ascii="Times New Roman" w:hAnsi="Times New Roman" w:cs="Times New Roman"/>
          <w:b/>
          <w:sz w:val="24"/>
          <w:szCs w:val="24"/>
          <w:lang w:val="en-US"/>
        </w:rPr>
        <w:t>register</w:t>
      </w:r>
      <w:r w:rsidR="00E61EC8" w:rsidRPr="00C85D6E">
        <w:rPr>
          <w:rFonts w:ascii="Times New Roman" w:hAnsi="Times New Roman" w:cs="Times New Roman"/>
          <w:sz w:val="24"/>
          <w:szCs w:val="24"/>
          <w:lang w:val="en-US"/>
        </w:rPr>
        <w:t xml:space="preserve"> through the University </w:t>
      </w:r>
      <w:r w:rsidR="004E7096">
        <w:rPr>
          <w:rFonts w:ascii="Times New Roman" w:hAnsi="Times New Roman" w:cs="Times New Roman"/>
          <w:sz w:val="24"/>
          <w:szCs w:val="24"/>
          <w:lang w:val="en-US"/>
        </w:rPr>
        <w:t>platform</w:t>
      </w:r>
      <w:r>
        <w:rPr>
          <w:rFonts w:ascii="Times New Roman" w:hAnsi="Times New Roman" w:cs="Times New Roman"/>
          <w:sz w:val="24"/>
          <w:szCs w:val="24"/>
          <w:lang w:val="en-US"/>
        </w:rPr>
        <w:t xml:space="preserve"> (UMOVE)</w:t>
      </w:r>
      <w:r w:rsidR="00E61EC8" w:rsidRPr="00C85D6E">
        <w:rPr>
          <w:rFonts w:ascii="Times New Roman" w:hAnsi="Times New Roman" w:cs="Times New Roman"/>
          <w:sz w:val="24"/>
          <w:szCs w:val="24"/>
          <w:lang w:val="en-US"/>
        </w:rPr>
        <w:t xml:space="preserve">. </w:t>
      </w:r>
      <w:r w:rsidR="00E15B65">
        <w:rPr>
          <w:rFonts w:ascii="Times New Roman" w:hAnsi="Times New Roman" w:cs="Times New Roman"/>
          <w:sz w:val="24"/>
          <w:szCs w:val="24"/>
          <w:lang w:val="en-US"/>
        </w:rPr>
        <w:t>They</w:t>
      </w:r>
      <w:r>
        <w:rPr>
          <w:rFonts w:ascii="Times New Roman" w:hAnsi="Times New Roman" w:cs="Times New Roman"/>
          <w:sz w:val="24"/>
          <w:szCs w:val="24"/>
          <w:lang w:val="en-US"/>
        </w:rPr>
        <w:t xml:space="preserve"> will have to upload</w:t>
      </w:r>
      <w:r w:rsidR="00E61EC8" w:rsidRPr="00C85D6E">
        <w:rPr>
          <w:rFonts w:ascii="Times New Roman" w:hAnsi="Times New Roman" w:cs="Times New Roman"/>
          <w:sz w:val="24"/>
          <w:szCs w:val="24"/>
          <w:lang w:val="en-US"/>
        </w:rPr>
        <w:t xml:space="preserve"> the following documents:</w:t>
      </w:r>
    </w:p>
    <w:p w14:paraId="29BD8C52" w14:textId="77777777" w:rsidR="002A723A" w:rsidRPr="00C85D6E" w:rsidRDefault="002A723A" w:rsidP="002A723A">
      <w:pPr>
        <w:pStyle w:val="ListParagraph"/>
        <w:jc w:val="both"/>
        <w:rPr>
          <w:rFonts w:ascii="Times New Roman" w:hAnsi="Times New Roman" w:cs="Times New Roman"/>
          <w:sz w:val="24"/>
          <w:szCs w:val="24"/>
          <w:lang w:val="en-US"/>
        </w:rPr>
      </w:pPr>
    </w:p>
    <w:p w14:paraId="67BCE4CD" w14:textId="77777777" w:rsidR="002A723A" w:rsidRPr="00C85D6E" w:rsidRDefault="002A723A" w:rsidP="002A723A">
      <w:pPr>
        <w:pStyle w:val="ListParagraph"/>
        <w:numPr>
          <w:ilvl w:val="0"/>
          <w:numId w:val="29"/>
        </w:numPr>
        <w:jc w:val="both"/>
        <w:rPr>
          <w:rFonts w:ascii="Times New Roman" w:hAnsi="Times New Roman" w:cs="Times New Roman"/>
          <w:b/>
          <w:sz w:val="24"/>
          <w:szCs w:val="24"/>
          <w:lang w:val="en-US"/>
        </w:rPr>
      </w:pPr>
      <w:r w:rsidRPr="00C85D6E">
        <w:rPr>
          <w:rFonts w:ascii="Times New Roman" w:hAnsi="Times New Roman" w:cs="Times New Roman"/>
          <w:b/>
          <w:sz w:val="24"/>
          <w:szCs w:val="24"/>
          <w:lang w:val="en-US"/>
        </w:rPr>
        <w:lastRenderedPageBreak/>
        <w:t>Spanish or English Language Certificate (at least B1)</w:t>
      </w:r>
    </w:p>
    <w:p w14:paraId="54A28375" w14:textId="77777777" w:rsidR="002A723A" w:rsidRPr="00C85D6E" w:rsidRDefault="002A723A" w:rsidP="002A723A">
      <w:pPr>
        <w:pStyle w:val="ListParagraph"/>
        <w:numPr>
          <w:ilvl w:val="0"/>
          <w:numId w:val="29"/>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Copy of Passport </w:t>
      </w:r>
      <w:r>
        <w:rPr>
          <w:rFonts w:ascii="Times New Roman" w:hAnsi="Times New Roman" w:cs="Times New Roman"/>
          <w:sz w:val="24"/>
          <w:szCs w:val="24"/>
          <w:lang w:val="en-US"/>
        </w:rPr>
        <w:t>(with visa)</w:t>
      </w:r>
    </w:p>
    <w:p w14:paraId="799A0A6C" w14:textId="77777777" w:rsidR="002A723A" w:rsidRPr="002A723A" w:rsidRDefault="00E61EC8" w:rsidP="002A723A">
      <w:pPr>
        <w:pStyle w:val="ListParagraph"/>
        <w:numPr>
          <w:ilvl w:val="0"/>
          <w:numId w:val="29"/>
        </w:numPr>
        <w:jc w:val="both"/>
        <w:rPr>
          <w:sz w:val="24"/>
          <w:szCs w:val="24"/>
          <w:lang w:val="en-US"/>
        </w:rPr>
      </w:pPr>
      <w:r w:rsidRPr="002A723A">
        <w:rPr>
          <w:rFonts w:ascii="Times New Roman" w:hAnsi="Times New Roman" w:cs="Times New Roman"/>
          <w:sz w:val="24"/>
          <w:szCs w:val="24"/>
          <w:lang w:val="en-US"/>
        </w:rPr>
        <w:t xml:space="preserve">Learning Agreement </w:t>
      </w:r>
      <w:r w:rsidR="00E15B65">
        <w:rPr>
          <w:rFonts w:ascii="Times New Roman" w:hAnsi="Times New Roman" w:cs="Times New Roman"/>
          <w:sz w:val="24"/>
          <w:szCs w:val="24"/>
          <w:lang w:val="en-US"/>
        </w:rPr>
        <w:t>signed by home</w:t>
      </w:r>
      <w:r w:rsidR="002A723A" w:rsidRPr="002A723A">
        <w:rPr>
          <w:rFonts w:ascii="Times New Roman" w:hAnsi="Times New Roman" w:cs="Times New Roman"/>
          <w:sz w:val="24"/>
          <w:szCs w:val="24"/>
          <w:lang w:val="en-US"/>
        </w:rPr>
        <w:t xml:space="preserve"> </w:t>
      </w:r>
      <w:proofErr w:type="spellStart"/>
      <w:r w:rsidR="002A723A" w:rsidRPr="002A723A">
        <w:rPr>
          <w:rFonts w:ascii="Times New Roman" w:hAnsi="Times New Roman" w:cs="Times New Roman"/>
          <w:sz w:val="24"/>
          <w:szCs w:val="24"/>
          <w:lang w:val="en-US"/>
        </w:rPr>
        <w:t>instititution</w:t>
      </w:r>
      <w:proofErr w:type="spellEnd"/>
      <w:r w:rsidR="002A723A" w:rsidRPr="002A723A">
        <w:rPr>
          <w:rFonts w:ascii="Times New Roman" w:hAnsi="Times New Roman" w:cs="Times New Roman"/>
          <w:sz w:val="24"/>
          <w:szCs w:val="24"/>
          <w:lang w:val="en-US"/>
        </w:rPr>
        <w:t xml:space="preserve"> (only after the selection of courses has been approved by the Academic </w:t>
      </w:r>
      <w:proofErr w:type="spellStart"/>
      <w:r w:rsidR="002A723A" w:rsidRPr="002A723A">
        <w:rPr>
          <w:rFonts w:ascii="Times New Roman" w:hAnsi="Times New Roman" w:cs="Times New Roman"/>
          <w:sz w:val="24"/>
          <w:szCs w:val="24"/>
          <w:lang w:val="en-US"/>
        </w:rPr>
        <w:t>surpervisor</w:t>
      </w:r>
      <w:proofErr w:type="spellEnd"/>
      <w:r w:rsidR="002A723A" w:rsidRPr="002A723A">
        <w:rPr>
          <w:rFonts w:ascii="Times New Roman" w:hAnsi="Times New Roman" w:cs="Times New Roman"/>
          <w:sz w:val="24"/>
          <w:szCs w:val="24"/>
          <w:lang w:val="en-US"/>
        </w:rPr>
        <w:t xml:space="preserve"> at UA</w:t>
      </w:r>
      <w:r w:rsidR="002A723A">
        <w:rPr>
          <w:rFonts w:ascii="Times New Roman" w:hAnsi="Times New Roman" w:cs="Times New Roman"/>
          <w:sz w:val="24"/>
          <w:szCs w:val="24"/>
          <w:lang w:val="en-US"/>
        </w:rPr>
        <w:t>L)</w:t>
      </w:r>
    </w:p>
    <w:p w14:paraId="258ED928" w14:textId="77777777" w:rsidR="008A0322" w:rsidRPr="002A723A" w:rsidRDefault="002A723A" w:rsidP="002A723A">
      <w:pPr>
        <w:pStyle w:val="ListParagraph"/>
        <w:numPr>
          <w:ilvl w:val="0"/>
          <w:numId w:val="29"/>
        </w:numPr>
        <w:jc w:val="both"/>
        <w:rPr>
          <w:sz w:val="24"/>
          <w:szCs w:val="24"/>
          <w:lang w:val="en-US"/>
        </w:rPr>
      </w:pPr>
      <w:r>
        <w:rPr>
          <w:rFonts w:ascii="Times New Roman" w:hAnsi="Times New Roman" w:cs="Times New Roman"/>
          <w:sz w:val="24"/>
          <w:szCs w:val="24"/>
          <w:lang w:val="en-US"/>
        </w:rPr>
        <w:t>Insurance</w:t>
      </w:r>
      <w:r w:rsidRPr="002A723A">
        <w:rPr>
          <w:rFonts w:ascii="Times New Roman" w:hAnsi="Times New Roman" w:cs="Times New Roman"/>
          <w:sz w:val="24"/>
          <w:szCs w:val="24"/>
          <w:lang w:val="en-US"/>
        </w:rPr>
        <w:t xml:space="preserve"> </w:t>
      </w:r>
    </w:p>
    <w:p w14:paraId="742D9A30" w14:textId="77777777" w:rsidR="002A723A" w:rsidRDefault="002A723A" w:rsidP="002A723A">
      <w:pPr>
        <w:jc w:val="both"/>
        <w:rPr>
          <w:sz w:val="24"/>
          <w:szCs w:val="24"/>
          <w:lang w:val="en-US"/>
        </w:rPr>
      </w:pPr>
      <w:r>
        <w:rPr>
          <w:sz w:val="24"/>
          <w:szCs w:val="24"/>
          <w:lang w:val="en-US"/>
        </w:rPr>
        <w:t xml:space="preserve">The University will send step-by-step emails regarding </w:t>
      </w:r>
      <w:r w:rsidR="00C43288">
        <w:rPr>
          <w:sz w:val="24"/>
          <w:szCs w:val="24"/>
          <w:lang w:val="en-US"/>
        </w:rPr>
        <w:t>registration and enrollment</w:t>
      </w:r>
      <w:r>
        <w:rPr>
          <w:sz w:val="24"/>
          <w:szCs w:val="24"/>
          <w:lang w:val="en-US"/>
        </w:rPr>
        <w:t xml:space="preserve"> at the University and other issues related to the preparation of the mobility. For any related question, </w:t>
      </w:r>
      <w:r w:rsidR="00C43288">
        <w:rPr>
          <w:sz w:val="24"/>
          <w:szCs w:val="24"/>
          <w:lang w:val="en-US"/>
        </w:rPr>
        <w:t>students can</w:t>
      </w:r>
      <w:r>
        <w:rPr>
          <w:sz w:val="24"/>
          <w:szCs w:val="24"/>
          <w:lang w:val="en-US"/>
        </w:rPr>
        <w:t xml:space="preserve"> contact </w:t>
      </w:r>
      <w:r w:rsidR="00E15B65">
        <w:rPr>
          <w:sz w:val="24"/>
          <w:szCs w:val="24"/>
          <w:lang w:val="en-US"/>
        </w:rPr>
        <w:t xml:space="preserve">the area of </w:t>
      </w:r>
      <w:r>
        <w:rPr>
          <w:sz w:val="24"/>
          <w:szCs w:val="24"/>
          <w:lang w:val="en-US"/>
        </w:rPr>
        <w:t>incoming: incoming@ual.es</w:t>
      </w:r>
    </w:p>
    <w:p w14:paraId="1481084B" w14:textId="77777777" w:rsidR="002A723A" w:rsidRPr="002A723A" w:rsidRDefault="002A723A" w:rsidP="002A723A">
      <w:pPr>
        <w:jc w:val="both"/>
        <w:rPr>
          <w:sz w:val="24"/>
          <w:szCs w:val="24"/>
          <w:lang w:val="en-US"/>
        </w:rPr>
      </w:pPr>
    </w:p>
    <w:p w14:paraId="3527EB9B" w14:textId="77777777" w:rsidR="002A723A" w:rsidRPr="002A723A" w:rsidRDefault="002A723A" w:rsidP="002A723A">
      <w:pPr>
        <w:jc w:val="both"/>
        <w:rPr>
          <w:sz w:val="24"/>
          <w:szCs w:val="24"/>
          <w:lang w:val="en-US"/>
        </w:rPr>
      </w:pPr>
      <w:r>
        <w:rPr>
          <w:sz w:val="24"/>
          <w:szCs w:val="24"/>
          <w:lang w:val="en-US"/>
        </w:rPr>
        <w:t>In the case of the selected staff, the Project Area in the University of Almería will contact them for registration in the International Week in April. Staff Mobilities can be carried in different dates upon consultation (sripro@ual.es)</w:t>
      </w:r>
    </w:p>
    <w:p w14:paraId="5786624A" w14:textId="77777777" w:rsidR="00F41658" w:rsidRPr="00F41658" w:rsidRDefault="00F41658" w:rsidP="00F41658">
      <w:pPr>
        <w:jc w:val="both"/>
        <w:rPr>
          <w:sz w:val="24"/>
          <w:szCs w:val="24"/>
          <w:lang w:val="en-US"/>
        </w:rPr>
      </w:pPr>
    </w:p>
    <w:p w14:paraId="59758793" w14:textId="77777777" w:rsidR="00C85D6E" w:rsidRPr="00F41658" w:rsidRDefault="00C85D6E" w:rsidP="00F41658">
      <w:pPr>
        <w:jc w:val="both"/>
        <w:rPr>
          <w:sz w:val="24"/>
          <w:szCs w:val="24"/>
          <w:lang w:val="en-US"/>
        </w:rPr>
      </w:pPr>
    </w:p>
    <w:p w14:paraId="0CDEF250" w14:textId="77777777"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 xml:space="preserve"> TYPES OF MOBILITY</w:t>
      </w:r>
      <w:r w:rsidR="00F051E9" w:rsidRPr="00C85D6E">
        <w:rPr>
          <w:b/>
          <w:sz w:val="24"/>
          <w:szCs w:val="24"/>
          <w:lang w:val="en-US"/>
        </w:rPr>
        <w:t xml:space="preserve"> </w:t>
      </w:r>
      <w:r w:rsidR="00822F29">
        <w:rPr>
          <w:b/>
          <w:sz w:val="24"/>
          <w:szCs w:val="24"/>
          <w:lang w:val="en-US"/>
        </w:rPr>
        <w:t>,</w:t>
      </w:r>
      <w:r w:rsidR="00F051E9" w:rsidRPr="00C85D6E">
        <w:rPr>
          <w:b/>
          <w:sz w:val="24"/>
          <w:szCs w:val="24"/>
          <w:lang w:val="en-US"/>
        </w:rPr>
        <w:t xml:space="preserve"> </w:t>
      </w:r>
      <w:r w:rsidR="00735861">
        <w:rPr>
          <w:b/>
          <w:sz w:val="24"/>
          <w:szCs w:val="24"/>
          <w:lang w:val="en-US"/>
        </w:rPr>
        <w:t xml:space="preserve">NUMBER OF GRANTS, </w:t>
      </w:r>
      <w:r w:rsidR="00F051E9" w:rsidRPr="00C85D6E">
        <w:rPr>
          <w:b/>
          <w:sz w:val="24"/>
          <w:szCs w:val="24"/>
          <w:lang w:val="en-US"/>
        </w:rPr>
        <w:t>DURATION</w:t>
      </w:r>
      <w:r w:rsidR="00822F29">
        <w:rPr>
          <w:b/>
          <w:sz w:val="24"/>
          <w:szCs w:val="24"/>
          <w:lang w:val="en-US"/>
        </w:rPr>
        <w:t xml:space="preserve"> AND ACADEMIC OFFER</w:t>
      </w:r>
    </w:p>
    <w:p w14:paraId="6002ADB8" w14:textId="77777777" w:rsidR="00CC671A" w:rsidRPr="00CC671A" w:rsidRDefault="00CC671A" w:rsidP="00384E48">
      <w:pPr>
        <w:jc w:val="both"/>
        <w:rPr>
          <w:b/>
          <w:sz w:val="24"/>
          <w:szCs w:val="24"/>
          <w:lang w:val="en-US"/>
        </w:rPr>
      </w:pPr>
    </w:p>
    <w:p w14:paraId="61CF50B2" w14:textId="77777777" w:rsidR="00384E48" w:rsidRPr="00CC671A" w:rsidRDefault="00384E48" w:rsidP="00384E48">
      <w:pPr>
        <w:pStyle w:val="ListParagraph"/>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Undergraduate</w:t>
      </w:r>
      <w:r w:rsidR="00FC12F7">
        <w:rPr>
          <w:rFonts w:ascii="Times New Roman" w:hAnsi="Times New Roman" w:cs="Times New Roman"/>
          <w:sz w:val="24"/>
          <w:szCs w:val="24"/>
          <w:lang w:val="en-US"/>
        </w:rPr>
        <w:t xml:space="preserve"> Exchange (</w:t>
      </w:r>
      <w:r w:rsidR="004E7096" w:rsidRPr="004E7096">
        <w:rPr>
          <w:rFonts w:ascii="Times New Roman" w:hAnsi="Times New Roman" w:cs="Times New Roman"/>
          <w:sz w:val="24"/>
          <w:szCs w:val="24"/>
          <w:lang w:val="en-US"/>
        </w:rPr>
        <w:t>5</w:t>
      </w:r>
      <w:r w:rsidR="00FC12F7">
        <w:rPr>
          <w:rFonts w:ascii="Times New Roman" w:hAnsi="Times New Roman" w:cs="Times New Roman"/>
          <w:sz w:val="24"/>
          <w:szCs w:val="24"/>
          <w:lang w:val="en-US"/>
        </w:rPr>
        <w:t xml:space="preserve"> months)</w:t>
      </w:r>
    </w:p>
    <w:p w14:paraId="6957A93C" w14:textId="77777777" w:rsidR="00384E48" w:rsidRDefault="00384E48" w:rsidP="00384E48">
      <w:pPr>
        <w:pStyle w:val="ListParagraph"/>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Academic/Administrative staff</w:t>
      </w:r>
      <w:r w:rsidR="00FC12F7">
        <w:rPr>
          <w:rFonts w:ascii="Times New Roman" w:hAnsi="Times New Roman" w:cs="Times New Roman"/>
          <w:sz w:val="24"/>
          <w:szCs w:val="24"/>
          <w:lang w:val="en-US"/>
        </w:rPr>
        <w:t xml:space="preserve"> (5 days and 2 days for travelling)</w:t>
      </w:r>
    </w:p>
    <w:p w14:paraId="63044434" w14:textId="77777777" w:rsidR="00B76A56" w:rsidRPr="00B76A56" w:rsidRDefault="00B76A56" w:rsidP="00B76A56">
      <w:pPr>
        <w:jc w:val="both"/>
        <w:rPr>
          <w:sz w:val="24"/>
          <w:szCs w:val="24"/>
          <w:lang w:val="en-US"/>
        </w:rPr>
      </w:pPr>
      <w:r>
        <w:rPr>
          <w:sz w:val="24"/>
          <w:szCs w:val="24"/>
          <w:lang w:val="en-US"/>
        </w:rPr>
        <w:t>The number of mobilities that will receive funding under the project, will be those included in the Interinstitu</w:t>
      </w:r>
      <w:r w:rsidR="004E7096">
        <w:rPr>
          <w:sz w:val="24"/>
          <w:szCs w:val="24"/>
          <w:lang w:val="en-US"/>
        </w:rPr>
        <w:t>t</w:t>
      </w:r>
      <w:r>
        <w:rPr>
          <w:sz w:val="24"/>
          <w:szCs w:val="24"/>
          <w:lang w:val="en-US"/>
        </w:rPr>
        <w:t>ional Agreement signed by both parties.</w:t>
      </w:r>
      <w:r w:rsidR="002A723A">
        <w:rPr>
          <w:sz w:val="24"/>
          <w:szCs w:val="24"/>
          <w:lang w:val="en-US"/>
        </w:rPr>
        <w:t xml:space="preserve"> New mobilities can also be added to the agreement through notification via email. </w:t>
      </w:r>
    </w:p>
    <w:p w14:paraId="35B95DD3" w14:textId="77777777" w:rsidR="00316290" w:rsidRDefault="00316290" w:rsidP="00CC671A">
      <w:pPr>
        <w:pStyle w:val="ListParagraph"/>
        <w:spacing w:after="0"/>
        <w:jc w:val="both"/>
        <w:rPr>
          <w:rFonts w:ascii="Times New Roman" w:hAnsi="Times New Roman" w:cs="Times New Roman"/>
          <w:sz w:val="24"/>
          <w:szCs w:val="24"/>
          <w:lang w:val="en-US"/>
        </w:rPr>
      </w:pPr>
    </w:p>
    <w:p w14:paraId="235146D0" w14:textId="77777777" w:rsidR="004A1162" w:rsidRDefault="00B73561" w:rsidP="004A1162">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Student mobilities</w:t>
      </w:r>
      <w:r w:rsidR="004A1162">
        <w:rPr>
          <w:rFonts w:ascii="Times New Roman" w:hAnsi="Times New Roman" w:cs="Times New Roman"/>
          <w:sz w:val="24"/>
          <w:szCs w:val="24"/>
          <w:lang w:val="en-US"/>
        </w:rPr>
        <w:t xml:space="preserve"> </w:t>
      </w:r>
      <w:r w:rsidR="00CB413C">
        <w:rPr>
          <w:rFonts w:ascii="Times New Roman" w:hAnsi="Times New Roman" w:cs="Times New Roman"/>
          <w:sz w:val="24"/>
          <w:szCs w:val="24"/>
          <w:lang w:val="en-US"/>
        </w:rPr>
        <w:t>should</w:t>
      </w:r>
      <w:r w:rsidR="004A1162">
        <w:rPr>
          <w:rFonts w:ascii="Times New Roman" w:hAnsi="Times New Roman" w:cs="Times New Roman"/>
          <w:sz w:val="24"/>
          <w:szCs w:val="24"/>
          <w:lang w:val="en-US"/>
        </w:rPr>
        <w:t xml:space="preserve"> start in the </w:t>
      </w:r>
      <w:r>
        <w:rPr>
          <w:rFonts w:ascii="Times New Roman" w:hAnsi="Times New Roman" w:cs="Times New Roman"/>
          <w:sz w:val="24"/>
          <w:szCs w:val="24"/>
          <w:lang w:val="en-US"/>
        </w:rPr>
        <w:t>first</w:t>
      </w:r>
      <w:r w:rsidR="004A1162">
        <w:rPr>
          <w:rFonts w:ascii="Times New Roman" w:hAnsi="Times New Roman" w:cs="Times New Roman"/>
          <w:sz w:val="24"/>
          <w:szCs w:val="24"/>
          <w:lang w:val="en-US"/>
        </w:rPr>
        <w:t xml:space="preserve"> semester of Academic Year </w:t>
      </w:r>
      <w:r w:rsidR="004A0D4C">
        <w:rPr>
          <w:rFonts w:ascii="Times New Roman" w:hAnsi="Times New Roman" w:cs="Times New Roman"/>
          <w:sz w:val="24"/>
          <w:szCs w:val="24"/>
          <w:lang w:val="en-US"/>
        </w:rPr>
        <w:t>2019/2020</w:t>
      </w:r>
      <w:r w:rsidR="004A1162">
        <w:rPr>
          <w:rFonts w:ascii="Times New Roman" w:hAnsi="Times New Roman" w:cs="Times New Roman"/>
          <w:sz w:val="24"/>
          <w:szCs w:val="24"/>
          <w:lang w:val="en-US"/>
        </w:rPr>
        <w:t xml:space="preserve"> according to the University of Almería Academic Calendar:</w:t>
      </w:r>
    </w:p>
    <w:p w14:paraId="00166744" w14:textId="77777777" w:rsidR="004A1162" w:rsidRDefault="004A1162" w:rsidP="004A1162">
      <w:pPr>
        <w:pStyle w:val="ListParagraph"/>
        <w:spacing w:after="0"/>
        <w:ind w:left="0"/>
        <w:jc w:val="both"/>
        <w:rPr>
          <w:rFonts w:ascii="Times New Roman" w:hAnsi="Times New Roman" w:cs="Times New Roman"/>
          <w:sz w:val="24"/>
          <w:szCs w:val="24"/>
          <w:lang w:val="en-US"/>
        </w:rPr>
      </w:pPr>
    </w:p>
    <w:p w14:paraId="76845D0A" w14:textId="77777777" w:rsidR="004A1162" w:rsidRDefault="00B73561" w:rsidP="004A1162">
      <w:pPr>
        <w:ind w:left="708"/>
        <w:jc w:val="both"/>
        <w:rPr>
          <w:b/>
          <w:sz w:val="24"/>
          <w:szCs w:val="24"/>
          <w:lang w:val="en-US"/>
        </w:rPr>
      </w:pPr>
      <w:r>
        <w:rPr>
          <w:b/>
          <w:sz w:val="24"/>
          <w:szCs w:val="24"/>
          <w:lang w:val="en-US"/>
        </w:rPr>
        <w:t>First</w:t>
      </w:r>
      <w:r w:rsidR="004A1162">
        <w:rPr>
          <w:b/>
          <w:sz w:val="24"/>
          <w:szCs w:val="24"/>
          <w:lang w:val="en-US"/>
        </w:rPr>
        <w:t xml:space="preserve"> Semester: From 1</w:t>
      </w:r>
      <w:r>
        <w:rPr>
          <w:b/>
          <w:sz w:val="24"/>
          <w:szCs w:val="24"/>
          <w:lang w:val="en-US"/>
        </w:rPr>
        <w:t>7</w:t>
      </w:r>
      <w:r w:rsidR="004A1162" w:rsidRPr="004A1162">
        <w:rPr>
          <w:b/>
          <w:sz w:val="24"/>
          <w:szCs w:val="24"/>
          <w:vertAlign w:val="superscript"/>
          <w:lang w:val="en-US"/>
        </w:rPr>
        <w:t>th</w:t>
      </w:r>
      <w:r w:rsidR="004A0D4C">
        <w:rPr>
          <w:b/>
          <w:sz w:val="24"/>
          <w:szCs w:val="24"/>
          <w:lang w:val="en-US"/>
        </w:rPr>
        <w:t xml:space="preserve"> of September 2019</w:t>
      </w:r>
      <w:r w:rsidR="00CB413C">
        <w:rPr>
          <w:b/>
          <w:sz w:val="24"/>
          <w:szCs w:val="24"/>
          <w:lang w:val="en-US"/>
        </w:rPr>
        <w:t xml:space="preserve"> to </w:t>
      </w:r>
      <w:r w:rsidR="004A0D4C">
        <w:rPr>
          <w:b/>
          <w:sz w:val="24"/>
          <w:szCs w:val="24"/>
          <w:lang w:val="en-US"/>
        </w:rPr>
        <w:t>5</w:t>
      </w:r>
      <w:r w:rsidRPr="00B73561">
        <w:rPr>
          <w:b/>
          <w:sz w:val="24"/>
          <w:szCs w:val="24"/>
          <w:vertAlign w:val="superscript"/>
          <w:lang w:val="en-US"/>
        </w:rPr>
        <w:t>th</w:t>
      </w:r>
      <w:r>
        <w:rPr>
          <w:b/>
          <w:sz w:val="24"/>
          <w:szCs w:val="24"/>
          <w:lang w:val="en-US"/>
        </w:rPr>
        <w:t xml:space="preserve"> February </w:t>
      </w:r>
      <w:r w:rsidR="004A0D4C">
        <w:rPr>
          <w:b/>
          <w:sz w:val="24"/>
          <w:szCs w:val="24"/>
          <w:lang w:val="en-US"/>
        </w:rPr>
        <w:t>2020</w:t>
      </w:r>
      <w:r>
        <w:rPr>
          <w:b/>
          <w:sz w:val="24"/>
          <w:szCs w:val="24"/>
          <w:lang w:val="en-US"/>
        </w:rPr>
        <w:t xml:space="preserve"> (to be confirmed)</w:t>
      </w:r>
    </w:p>
    <w:p w14:paraId="4EF23175" w14:textId="77777777" w:rsidR="004A0D4C" w:rsidRDefault="004A0D4C" w:rsidP="004A1162">
      <w:pPr>
        <w:ind w:left="708"/>
        <w:jc w:val="both"/>
        <w:rPr>
          <w:b/>
          <w:sz w:val="24"/>
          <w:szCs w:val="24"/>
          <w:lang w:val="en-US"/>
        </w:rPr>
      </w:pPr>
      <w:r>
        <w:rPr>
          <w:b/>
          <w:sz w:val="24"/>
          <w:szCs w:val="24"/>
          <w:lang w:val="en-US"/>
        </w:rPr>
        <w:t>Second Semester: From 6</w:t>
      </w:r>
      <w:r w:rsidRPr="004A1162">
        <w:rPr>
          <w:b/>
          <w:sz w:val="24"/>
          <w:szCs w:val="24"/>
          <w:vertAlign w:val="superscript"/>
          <w:lang w:val="en-US"/>
        </w:rPr>
        <w:t>th</w:t>
      </w:r>
      <w:r>
        <w:rPr>
          <w:b/>
          <w:sz w:val="24"/>
          <w:szCs w:val="24"/>
          <w:lang w:val="en-US"/>
        </w:rPr>
        <w:t xml:space="preserve"> of February 2020 to 18</w:t>
      </w:r>
      <w:r w:rsidRPr="004A0D4C">
        <w:rPr>
          <w:b/>
          <w:sz w:val="24"/>
          <w:szCs w:val="24"/>
          <w:vertAlign w:val="superscript"/>
          <w:lang w:val="en-US"/>
        </w:rPr>
        <w:t>th</w:t>
      </w:r>
      <w:r>
        <w:rPr>
          <w:b/>
          <w:sz w:val="24"/>
          <w:szCs w:val="24"/>
          <w:lang w:val="en-US"/>
        </w:rPr>
        <w:t xml:space="preserve"> June 2020 (to be confirmed)</w:t>
      </w:r>
    </w:p>
    <w:p w14:paraId="3C60417A" w14:textId="77777777" w:rsidR="00735861" w:rsidRDefault="00735861" w:rsidP="00735861">
      <w:pPr>
        <w:jc w:val="both"/>
        <w:rPr>
          <w:sz w:val="24"/>
          <w:szCs w:val="24"/>
          <w:lang w:val="en-US"/>
        </w:rPr>
      </w:pPr>
    </w:p>
    <w:p w14:paraId="53BCB558" w14:textId="77777777" w:rsidR="00735861" w:rsidRDefault="00735861" w:rsidP="00735861">
      <w:pPr>
        <w:jc w:val="both"/>
        <w:rPr>
          <w:sz w:val="24"/>
          <w:szCs w:val="24"/>
          <w:lang w:val="en-US"/>
        </w:rPr>
      </w:pPr>
      <w:r>
        <w:rPr>
          <w:sz w:val="24"/>
          <w:szCs w:val="24"/>
          <w:lang w:val="en-US"/>
        </w:rPr>
        <w:t>Students can apply for a grant to make a mobility period of study at the University of Almería in one of the following fields of study:</w:t>
      </w:r>
    </w:p>
    <w:p w14:paraId="0985CA83" w14:textId="77777777" w:rsidR="00735861" w:rsidRDefault="00735861" w:rsidP="00735861">
      <w:pPr>
        <w:jc w:val="both"/>
        <w:rPr>
          <w:sz w:val="24"/>
          <w:szCs w:val="24"/>
          <w:lang w:val="en-US"/>
        </w:rPr>
      </w:pPr>
    </w:p>
    <w:tbl>
      <w:tblPr>
        <w:tblStyle w:val="TableGrid"/>
        <w:tblW w:w="0" w:type="auto"/>
        <w:tblLook w:val="04A0" w:firstRow="1" w:lastRow="0" w:firstColumn="1" w:lastColumn="0" w:noHBand="0" w:noVBand="1"/>
      </w:tblPr>
      <w:tblGrid>
        <w:gridCol w:w="2933"/>
        <w:gridCol w:w="2921"/>
        <w:gridCol w:w="2923"/>
      </w:tblGrid>
      <w:tr w:rsidR="00735861" w14:paraId="238818E9" w14:textId="77777777" w:rsidTr="00735861">
        <w:tc>
          <w:tcPr>
            <w:tcW w:w="2975" w:type="dxa"/>
          </w:tcPr>
          <w:p w14:paraId="6CB6B963" w14:textId="77777777" w:rsidR="00735861" w:rsidRPr="00735861" w:rsidRDefault="00735861" w:rsidP="00735861">
            <w:pPr>
              <w:jc w:val="both"/>
              <w:rPr>
                <w:sz w:val="24"/>
                <w:szCs w:val="24"/>
                <w:lang w:val="en-GB"/>
              </w:rPr>
            </w:pPr>
            <w:r w:rsidRPr="00735861">
              <w:rPr>
                <w:sz w:val="24"/>
                <w:szCs w:val="24"/>
                <w:lang w:val="en-GB"/>
              </w:rPr>
              <w:t>Agriculture, forestry and fishery</w:t>
            </w:r>
          </w:p>
        </w:tc>
        <w:tc>
          <w:tcPr>
            <w:tcW w:w="2976" w:type="dxa"/>
          </w:tcPr>
          <w:p w14:paraId="38F2F4D7" w14:textId="77777777" w:rsidR="00735861" w:rsidRPr="00735861" w:rsidRDefault="00735861" w:rsidP="00735861">
            <w:pPr>
              <w:jc w:val="both"/>
              <w:rPr>
                <w:sz w:val="24"/>
                <w:szCs w:val="24"/>
                <w:lang w:val="en-GB"/>
              </w:rPr>
            </w:pPr>
            <w:r w:rsidRPr="00735861">
              <w:rPr>
                <w:sz w:val="24"/>
                <w:szCs w:val="24"/>
                <w:lang w:val="en-GB"/>
              </w:rPr>
              <w:t>Economics</w:t>
            </w:r>
          </w:p>
        </w:tc>
        <w:tc>
          <w:tcPr>
            <w:tcW w:w="2976" w:type="dxa"/>
          </w:tcPr>
          <w:p w14:paraId="5BA7A8E8" w14:textId="77777777" w:rsidR="00735861" w:rsidRPr="00735861" w:rsidRDefault="00B73561" w:rsidP="00735861">
            <w:pPr>
              <w:jc w:val="both"/>
              <w:rPr>
                <w:sz w:val="24"/>
                <w:szCs w:val="24"/>
                <w:lang w:val="en-GB"/>
              </w:rPr>
            </w:pPr>
            <w:r>
              <w:rPr>
                <w:sz w:val="24"/>
                <w:szCs w:val="24"/>
                <w:lang w:val="en-GB"/>
              </w:rPr>
              <w:t>Marketing and Advertising</w:t>
            </w:r>
          </w:p>
          <w:p w14:paraId="4A07AD17" w14:textId="77777777" w:rsidR="00735861" w:rsidRPr="00735861" w:rsidRDefault="00735861" w:rsidP="00735861">
            <w:pPr>
              <w:jc w:val="both"/>
              <w:rPr>
                <w:sz w:val="24"/>
                <w:szCs w:val="24"/>
                <w:lang w:val="en-GB"/>
              </w:rPr>
            </w:pPr>
          </w:p>
        </w:tc>
      </w:tr>
      <w:tr w:rsidR="00735861" w14:paraId="56303FA3" w14:textId="77777777" w:rsidTr="00735861">
        <w:tc>
          <w:tcPr>
            <w:tcW w:w="2975" w:type="dxa"/>
          </w:tcPr>
          <w:p w14:paraId="3730560C" w14:textId="77777777" w:rsidR="00735861" w:rsidRPr="00735861" w:rsidRDefault="00735861" w:rsidP="00735861">
            <w:pPr>
              <w:jc w:val="both"/>
              <w:rPr>
                <w:sz w:val="24"/>
                <w:szCs w:val="24"/>
                <w:lang w:val="en-GB"/>
              </w:rPr>
            </w:pPr>
            <w:r w:rsidRPr="00735861">
              <w:rPr>
                <w:sz w:val="24"/>
                <w:szCs w:val="24"/>
                <w:lang w:val="en-GB"/>
              </w:rPr>
              <w:t>Business Studies with languages</w:t>
            </w:r>
          </w:p>
        </w:tc>
        <w:tc>
          <w:tcPr>
            <w:tcW w:w="2976" w:type="dxa"/>
          </w:tcPr>
          <w:p w14:paraId="5461D510" w14:textId="77777777" w:rsidR="00735861" w:rsidRPr="00735861" w:rsidRDefault="00735861" w:rsidP="00735861">
            <w:pPr>
              <w:jc w:val="both"/>
              <w:rPr>
                <w:sz w:val="24"/>
                <w:szCs w:val="24"/>
                <w:lang w:val="en-GB"/>
              </w:rPr>
            </w:pPr>
            <w:r w:rsidRPr="00735861">
              <w:rPr>
                <w:sz w:val="24"/>
                <w:szCs w:val="24"/>
                <w:lang w:val="en-GB"/>
              </w:rPr>
              <w:t>Finance, banking, insurance</w:t>
            </w:r>
          </w:p>
        </w:tc>
        <w:tc>
          <w:tcPr>
            <w:tcW w:w="2976" w:type="dxa"/>
          </w:tcPr>
          <w:p w14:paraId="4837A453" w14:textId="77777777" w:rsidR="00735861" w:rsidRPr="00735861" w:rsidRDefault="00735861" w:rsidP="00735861">
            <w:pPr>
              <w:jc w:val="both"/>
              <w:rPr>
                <w:sz w:val="24"/>
                <w:szCs w:val="24"/>
                <w:lang w:val="en-GB"/>
              </w:rPr>
            </w:pPr>
            <w:r w:rsidRPr="00735861">
              <w:rPr>
                <w:sz w:val="24"/>
                <w:szCs w:val="24"/>
                <w:lang w:val="en-GB"/>
              </w:rPr>
              <w:t>Accounting and taxation</w:t>
            </w:r>
          </w:p>
          <w:p w14:paraId="19A7D201" w14:textId="77777777" w:rsidR="00735861" w:rsidRPr="00735861" w:rsidRDefault="00735861" w:rsidP="00735861">
            <w:pPr>
              <w:jc w:val="both"/>
              <w:rPr>
                <w:sz w:val="24"/>
                <w:szCs w:val="24"/>
                <w:lang w:val="en-GB"/>
              </w:rPr>
            </w:pPr>
          </w:p>
        </w:tc>
      </w:tr>
      <w:tr w:rsidR="00735861" w14:paraId="05853020" w14:textId="77777777" w:rsidTr="00735861">
        <w:tc>
          <w:tcPr>
            <w:tcW w:w="2975" w:type="dxa"/>
          </w:tcPr>
          <w:p w14:paraId="140630CD" w14:textId="77777777" w:rsidR="00735861" w:rsidRPr="00735861" w:rsidRDefault="00735861" w:rsidP="00735861">
            <w:pPr>
              <w:jc w:val="both"/>
              <w:rPr>
                <w:sz w:val="24"/>
                <w:szCs w:val="24"/>
                <w:lang w:val="en-GB"/>
              </w:rPr>
            </w:pPr>
            <w:r w:rsidRPr="00735861">
              <w:rPr>
                <w:sz w:val="24"/>
                <w:szCs w:val="24"/>
                <w:lang w:val="en-GB"/>
              </w:rPr>
              <w:t>Management and Administration</w:t>
            </w:r>
          </w:p>
        </w:tc>
        <w:tc>
          <w:tcPr>
            <w:tcW w:w="2976" w:type="dxa"/>
          </w:tcPr>
          <w:p w14:paraId="4C8AE11E" w14:textId="77777777" w:rsidR="00735861" w:rsidRPr="00735861" w:rsidRDefault="00B73561" w:rsidP="00B73561">
            <w:pPr>
              <w:jc w:val="both"/>
              <w:rPr>
                <w:sz w:val="24"/>
                <w:szCs w:val="24"/>
                <w:lang w:val="en-GB"/>
              </w:rPr>
            </w:pPr>
            <w:r w:rsidRPr="00735861">
              <w:rPr>
                <w:sz w:val="24"/>
                <w:szCs w:val="24"/>
                <w:lang w:val="en-GB"/>
              </w:rPr>
              <w:t>Modern EC Languages (</w:t>
            </w:r>
            <w:r>
              <w:rPr>
                <w:sz w:val="24"/>
                <w:szCs w:val="24"/>
                <w:lang w:val="en-GB"/>
              </w:rPr>
              <w:t>Spanish</w:t>
            </w:r>
            <w:r w:rsidRPr="00735861">
              <w:rPr>
                <w:sz w:val="24"/>
                <w:szCs w:val="24"/>
                <w:lang w:val="en-GB"/>
              </w:rPr>
              <w:t>)</w:t>
            </w:r>
          </w:p>
        </w:tc>
        <w:tc>
          <w:tcPr>
            <w:tcW w:w="2976" w:type="dxa"/>
          </w:tcPr>
          <w:p w14:paraId="06EB2208" w14:textId="77777777" w:rsidR="00735861" w:rsidRPr="00735861" w:rsidRDefault="00735861" w:rsidP="00B73561">
            <w:pPr>
              <w:jc w:val="both"/>
              <w:rPr>
                <w:sz w:val="24"/>
                <w:szCs w:val="24"/>
                <w:lang w:val="en-US"/>
              </w:rPr>
            </w:pPr>
            <w:r w:rsidRPr="00735861">
              <w:rPr>
                <w:sz w:val="24"/>
                <w:szCs w:val="24"/>
                <w:lang w:val="en-GB"/>
              </w:rPr>
              <w:t>Modern EC Languages (English)</w:t>
            </w:r>
          </w:p>
        </w:tc>
      </w:tr>
    </w:tbl>
    <w:p w14:paraId="6193FD56" w14:textId="77777777" w:rsidR="00735861" w:rsidRDefault="00735861" w:rsidP="00735861">
      <w:pPr>
        <w:jc w:val="both"/>
        <w:rPr>
          <w:rFonts w:ascii="Verdana" w:hAnsi="Verdana"/>
          <w:sz w:val="16"/>
          <w:szCs w:val="16"/>
          <w:lang w:val="en-GB"/>
        </w:rPr>
      </w:pPr>
    </w:p>
    <w:p w14:paraId="056AB18D" w14:textId="77777777" w:rsidR="004769B7" w:rsidRDefault="004769B7" w:rsidP="004A1162">
      <w:pPr>
        <w:ind w:left="708"/>
        <w:jc w:val="both"/>
        <w:rPr>
          <w:b/>
          <w:sz w:val="24"/>
          <w:szCs w:val="24"/>
          <w:lang w:val="en-US"/>
        </w:rPr>
      </w:pPr>
    </w:p>
    <w:p w14:paraId="692A1183" w14:textId="77777777" w:rsidR="004A0D4C" w:rsidRDefault="004769B7" w:rsidP="004769B7">
      <w:pPr>
        <w:jc w:val="both"/>
        <w:rPr>
          <w:sz w:val="24"/>
          <w:szCs w:val="24"/>
          <w:lang w:val="en-US"/>
        </w:rPr>
      </w:pPr>
      <w:r w:rsidRPr="00735861">
        <w:rPr>
          <w:b/>
          <w:sz w:val="24"/>
          <w:szCs w:val="24"/>
          <w:lang w:val="en-US"/>
        </w:rPr>
        <w:t>Staff mobility</w:t>
      </w:r>
      <w:r>
        <w:rPr>
          <w:sz w:val="24"/>
          <w:szCs w:val="24"/>
          <w:lang w:val="en-US"/>
        </w:rPr>
        <w:t xml:space="preserve"> can start at any moment during the project life and must finish before </w:t>
      </w:r>
      <w:r w:rsidR="006F1E29">
        <w:rPr>
          <w:sz w:val="24"/>
          <w:szCs w:val="24"/>
          <w:lang w:val="en-US"/>
        </w:rPr>
        <w:t xml:space="preserve">the end of the Project. </w:t>
      </w:r>
      <w:r w:rsidR="004A0D4C">
        <w:rPr>
          <w:sz w:val="24"/>
          <w:szCs w:val="24"/>
          <w:lang w:val="en-US"/>
        </w:rPr>
        <w:t xml:space="preserve">It is highly recommended to undertake STT mobilities during our International Staff Week in April – May every year. </w:t>
      </w:r>
    </w:p>
    <w:p w14:paraId="0DEEBDA3" w14:textId="77777777" w:rsidR="00DA4544" w:rsidRPr="004A0D4C" w:rsidRDefault="006F1E29" w:rsidP="00384E48">
      <w:pPr>
        <w:jc w:val="both"/>
        <w:rPr>
          <w:sz w:val="24"/>
          <w:szCs w:val="24"/>
          <w:lang w:val="en-US"/>
        </w:rPr>
      </w:pPr>
      <w:r>
        <w:rPr>
          <w:sz w:val="24"/>
          <w:szCs w:val="24"/>
          <w:lang w:val="en-US"/>
        </w:rPr>
        <w:t>Kindly contact UAL to know what would be the ending date for the scholarships granted.</w:t>
      </w:r>
    </w:p>
    <w:p w14:paraId="1AEDD109" w14:textId="77777777" w:rsidR="00384E48" w:rsidRPr="00BB216A" w:rsidRDefault="00384E48" w:rsidP="00384E48">
      <w:pPr>
        <w:ind w:left="357"/>
        <w:jc w:val="both"/>
        <w:rPr>
          <w:sz w:val="24"/>
          <w:szCs w:val="24"/>
          <w:lang w:val="en-US"/>
        </w:rPr>
      </w:pPr>
    </w:p>
    <w:p w14:paraId="3079104D" w14:textId="77777777"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EVALUATION AND SELECTION OF APPLICATIONS</w:t>
      </w:r>
    </w:p>
    <w:p w14:paraId="2F731F22" w14:textId="77777777" w:rsidR="006E04C4" w:rsidRDefault="006E04C4" w:rsidP="00BB216A">
      <w:pPr>
        <w:spacing w:line="288" w:lineRule="auto"/>
        <w:ind w:left="357"/>
        <w:jc w:val="both"/>
        <w:rPr>
          <w:sz w:val="24"/>
          <w:szCs w:val="24"/>
          <w:lang w:val="en-US"/>
        </w:rPr>
      </w:pPr>
    </w:p>
    <w:p w14:paraId="6E7E27ED" w14:textId="77777777" w:rsidR="000B0797" w:rsidRDefault="000B0797" w:rsidP="002D3881">
      <w:pPr>
        <w:spacing w:line="276" w:lineRule="auto"/>
        <w:jc w:val="both"/>
        <w:rPr>
          <w:b/>
          <w:sz w:val="24"/>
          <w:szCs w:val="24"/>
          <w:lang w:val="en-US"/>
        </w:rPr>
      </w:pPr>
      <w:r w:rsidRPr="000B0797">
        <w:rPr>
          <w:b/>
          <w:sz w:val="24"/>
          <w:szCs w:val="24"/>
          <w:lang w:val="en-US"/>
        </w:rPr>
        <w:t xml:space="preserve">All the selection process at the home University will need to meet the criteria of transparency and equal opportunities for all applicants submitting their applications. The specific selection criteria </w:t>
      </w:r>
      <w:r w:rsidR="008C0136">
        <w:rPr>
          <w:b/>
          <w:sz w:val="24"/>
          <w:szCs w:val="24"/>
          <w:lang w:val="en-US"/>
        </w:rPr>
        <w:t xml:space="preserve">and scale of assessment </w:t>
      </w:r>
      <w:r w:rsidRPr="000B0797">
        <w:rPr>
          <w:b/>
          <w:sz w:val="24"/>
          <w:szCs w:val="24"/>
          <w:lang w:val="en-US"/>
        </w:rPr>
        <w:t>will be clearly established and published in the webpage and by any other means used to spread an</w:t>
      </w:r>
      <w:r w:rsidR="00DA4544">
        <w:rPr>
          <w:b/>
          <w:sz w:val="24"/>
          <w:szCs w:val="24"/>
          <w:lang w:val="en-US"/>
        </w:rPr>
        <w:t>d</w:t>
      </w:r>
      <w:r w:rsidRPr="000B0797">
        <w:rPr>
          <w:b/>
          <w:sz w:val="24"/>
          <w:szCs w:val="24"/>
          <w:lang w:val="en-US"/>
        </w:rPr>
        <w:t xml:space="preserve"> announce the call.</w:t>
      </w:r>
    </w:p>
    <w:p w14:paraId="78CEA15C" w14:textId="77777777" w:rsidR="000B0797" w:rsidRDefault="000B0797" w:rsidP="0091299A">
      <w:pPr>
        <w:spacing w:line="276" w:lineRule="auto"/>
        <w:ind w:left="357"/>
        <w:jc w:val="both"/>
        <w:rPr>
          <w:b/>
          <w:sz w:val="24"/>
          <w:szCs w:val="24"/>
          <w:lang w:val="en-US"/>
        </w:rPr>
      </w:pPr>
    </w:p>
    <w:p w14:paraId="2A1146C7" w14:textId="77777777" w:rsidR="000B0797" w:rsidRDefault="000B0797" w:rsidP="002D3881">
      <w:pPr>
        <w:spacing w:line="276" w:lineRule="auto"/>
        <w:jc w:val="both"/>
        <w:rPr>
          <w:b/>
          <w:sz w:val="24"/>
          <w:szCs w:val="24"/>
          <w:u w:val="single"/>
          <w:lang w:val="en-US"/>
        </w:rPr>
      </w:pPr>
      <w:r>
        <w:rPr>
          <w:b/>
          <w:sz w:val="24"/>
          <w:szCs w:val="24"/>
          <w:u w:val="single"/>
          <w:lang w:val="en-US"/>
        </w:rPr>
        <w:t>Cr</w:t>
      </w:r>
      <w:r w:rsidR="002D3881">
        <w:rPr>
          <w:b/>
          <w:sz w:val="24"/>
          <w:szCs w:val="24"/>
          <w:u w:val="single"/>
          <w:lang w:val="en-US"/>
        </w:rPr>
        <w:t>i</w:t>
      </w:r>
      <w:r>
        <w:rPr>
          <w:b/>
          <w:sz w:val="24"/>
          <w:szCs w:val="24"/>
          <w:u w:val="single"/>
          <w:lang w:val="en-US"/>
        </w:rPr>
        <w:t>ter</w:t>
      </w:r>
      <w:r w:rsidR="002D3881">
        <w:rPr>
          <w:b/>
          <w:sz w:val="24"/>
          <w:szCs w:val="24"/>
          <w:u w:val="single"/>
          <w:lang w:val="en-US"/>
        </w:rPr>
        <w:t>i</w:t>
      </w:r>
      <w:r>
        <w:rPr>
          <w:b/>
          <w:sz w:val="24"/>
          <w:szCs w:val="24"/>
          <w:u w:val="single"/>
          <w:lang w:val="en-US"/>
        </w:rPr>
        <w:t>a for drafting the ranking list</w:t>
      </w:r>
    </w:p>
    <w:p w14:paraId="73D4F99C" w14:textId="77777777" w:rsidR="00B42FB2" w:rsidRDefault="00B42FB2" w:rsidP="002D3881">
      <w:pPr>
        <w:spacing w:line="276" w:lineRule="auto"/>
        <w:jc w:val="both"/>
        <w:rPr>
          <w:b/>
          <w:sz w:val="24"/>
          <w:szCs w:val="24"/>
          <w:u w:val="single"/>
          <w:lang w:val="en-US"/>
        </w:rPr>
      </w:pPr>
    </w:p>
    <w:p w14:paraId="4C78D427" w14:textId="77777777" w:rsidR="000B0797" w:rsidRPr="00EF5F9C" w:rsidRDefault="00E86FB8" w:rsidP="002D3881">
      <w:pPr>
        <w:spacing w:line="276" w:lineRule="auto"/>
        <w:jc w:val="both"/>
        <w:rPr>
          <w:sz w:val="24"/>
          <w:szCs w:val="24"/>
          <w:lang w:val="en-US"/>
        </w:rPr>
      </w:pPr>
      <w:r w:rsidRPr="00EF5F9C">
        <w:rPr>
          <w:sz w:val="24"/>
          <w:szCs w:val="24"/>
          <w:lang w:val="en-US"/>
        </w:rPr>
        <w:t>The hom</w:t>
      </w:r>
      <w:r w:rsidR="00B42FB2">
        <w:rPr>
          <w:sz w:val="24"/>
          <w:szCs w:val="24"/>
          <w:lang w:val="en-US"/>
        </w:rPr>
        <w:t xml:space="preserve">e university will provide a </w:t>
      </w:r>
      <w:r w:rsidRPr="00EF5F9C">
        <w:rPr>
          <w:sz w:val="24"/>
          <w:szCs w:val="24"/>
          <w:lang w:val="en-US"/>
        </w:rPr>
        <w:t>selection of candidates according to the following criteria:</w:t>
      </w:r>
    </w:p>
    <w:p w14:paraId="526FA705" w14:textId="77777777" w:rsidR="00E86FB8" w:rsidRPr="00EF5F9C" w:rsidRDefault="00E86FB8" w:rsidP="0091299A">
      <w:pPr>
        <w:spacing w:line="276" w:lineRule="auto"/>
        <w:ind w:left="357"/>
        <w:jc w:val="both"/>
        <w:rPr>
          <w:sz w:val="24"/>
          <w:szCs w:val="24"/>
          <w:lang w:val="en-US"/>
        </w:rPr>
      </w:pPr>
    </w:p>
    <w:p w14:paraId="20675644" w14:textId="77777777" w:rsidR="007B5E4B" w:rsidRPr="00EF5F9C" w:rsidRDefault="00E86FB8" w:rsidP="00E86FB8">
      <w:pPr>
        <w:pStyle w:val="ListParagraph"/>
        <w:numPr>
          <w:ilvl w:val="0"/>
          <w:numId w:val="27"/>
        </w:numPr>
        <w:jc w:val="both"/>
        <w:rPr>
          <w:rFonts w:ascii="Times New Roman" w:hAnsi="Times New Roman" w:cs="Times New Roman"/>
          <w:sz w:val="24"/>
          <w:szCs w:val="24"/>
          <w:lang w:val="en-US"/>
        </w:rPr>
      </w:pPr>
      <w:r w:rsidRPr="00EF5F9C">
        <w:rPr>
          <w:rFonts w:ascii="Times New Roman" w:hAnsi="Times New Roman" w:cs="Times New Roman"/>
          <w:b/>
          <w:sz w:val="24"/>
          <w:szCs w:val="24"/>
          <w:lang w:val="en-US"/>
        </w:rPr>
        <w:t>For un</w:t>
      </w:r>
      <w:r w:rsidR="007B5E4B" w:rsidRPr="00EF5F9C">
        <w:rPr>
          <w:rFonts w:ascii="Times New Roman" w:hAnsi="Times New Roman" w:cs="Times New Roman"/>
          <w:b/>
          <w:sz w:val="24"/>
          <w:szCs w:val="24"/>
          <w:lang w:val="en-US"/>
        </w:rPr>
        <w:t>d</w:t>
      </w:r>
      <w:r w:rsidRPr="00EF5F9C">
        <w:rPr>
          <w:rFonts w:ascii="Times New Roman" w:hAnsi="Times New Roman" w:cs="Times New Roman"/>
          <w:b/>
          <w:sz w:val="24"/>
          <w:szCs w:val="24"/>
          <w:lang w:val="en-US"/>
        </w:rPr>
        <w:t>ergraduate students</w:t>
      </w:r>
      <w:r w:rsidRPr="00EF5F9C">
        <w:rPr>
          <w:rFonts w:ascii="Times New Roman" w:hAnsi="Times New Roman" w:cs="Times New Roman"/>
          <w:sz w:val="24"/>
          <w:szCs w:val="24"/>
          <w:lang w:val="en-US"/>
        </w:rPr>
        <w:t xml:space="preserve">: </w:t>
      </w:r>
    </w:p>
    <w:p w14:paraId="37653450" w14:textId="77777777" w:rsidR="00E86FB8" w:rsidRPr="00EF5F9C" w:rsidRDefault="007B5E4B" w:rsidP="007B5E4B">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A</w:t>
      </w:r>
      <w:r w:rsidR="00E86FB8" w:rsidRPr="00EF5F9C">
        <w:rPr>
          <w:rFonts w:ascii="Times New Roman" w:hAnsi="Times New Roman" w:cs="Times New Roman"/>
          <w:sz w:val="24"/>
          <w:szCs w:val="24"/>
          <w:lang w:val="en-US"/>
        </w:rPr>
        <w:t>verage grade, the consistency of the proposed activities with the student’s university degree.</w:t>
      </w:r>
    </w:p>
    <w:p w14:paraId="4094B116" w14:textId="77777777" w:rsidR="00E86FB8" w:rsidRPr="00EF5F9C" w:rsidRDefault="00E86FB8" w:rsidP="007B5E4B">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Language skills</w:t>
      </w:r>
    </w:p>
    <w:p w14:paraId="235A7289" w14:textId="77777777" w:rsidR="00C85D6E" w:rsidRDefault="00E86FB8" w:rsidP="00C85D6E">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 xml:space="preserve">Any other information indicated by the student in the application (other learning </w:t>
      </w:r>
      <w:r w:rsidR="007B5E4B" w:rsidRPr="00EF5F9C">
        <w:rPr>
          <w:rFonts w:ascii="Times New Roman" w:hAnsi="Times New Roman" w:cs="Times New Roman"/>
          <w:sz w:val="24"/>
          <w:szCs w:val="24"/>
          <w:lang w:val="en-US"/>
        </w:rPr>
        <w:t>experiences, specific academic interest, vulnerable socio-economic situation, etc.)</w:t>
      </w:r>
    </w:p>
    <w:p w14:paraId="5FE8A791" w14:textId="77777777" w:rsidR="006F1E29" w:rsidRPr="00B42FB2" w:rsidRDefault="006F1E29" w:rsidP="00B42FB2">
      <w:pPr>
        <w:pStyle w:val="ListParagraph"/>
        <w:numPr>
          <w:ilvl w:val="0"/>
          <w:numId w:val="27"/>
        </w:numPr>
        <w:jc w:val="both"/>
        <w:rPr>
          <w:rFonts w:ascii="Times New Roman" w:hAnsi="Times New Roman" w:cs="Times New Roman"/>
          <w:b/>
          <w:sz w:val="24"/>
          <w:szCs w:val="24"/>
          <w:lang w:val="en-US"/>
        </w:rPr>
      </w:pPr>
      <w:r w:rsidRPr="00B42FB2">
        <w:rPr>
          <w:rFonts w:ascii="Times New Roman" w:hAnsi="Times New Roman" w:cs="Times New Roman"/>
          <w:b/>
          <w:sz w:val="24"/>
          <w:szCs w:val="24"/>
          <w:lang w:val="en-US"/>
        </w:rPr>
        <w:t xml:space="preserve">For staff: </w:t>
      </w:r>
    </w:p>
    <w:p w14:paraId="7B714F8C" w14:textId="77777777" w:rsidR="006F1E29" w:rsidRPr="00B42FB2" w:rsidRDefault="006F1E29"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Pre-invitation Letter or email </w:t>
      </w:r>
    </w:p>
    <w:p w14:paraId="4505A0F3" w14:textId="77777777"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Relevance and impact of the work plan </w:t>
      </w:r>
    </w:p>
    <w:p w14:paraId="03FC641F" w14:textId="77777777" w:rsidR="00B42FB2"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International activity</w:t>
      </w:r>
    </w:p>
    <w:p w14:paraId="0499A493" w14:textId="77777777"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Language skills</w:t>
      </w:r>
    </w:p>
    <w:p w14:paraId="154B4E6E" w14:textId="77777777"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Position held</w:t>
      </w:r>
    </w:p>
    <w:p w14:paraId="050CA031" w14:textId="77777777" w:rsidR="00C85D6E" w:rsidRPr="00C85D6E" w:rsidRDefault="00C85D6E" w:rsidP="00C85D6E">
      <w:pPr>
        <w:jc w:val="both"/>
        <w:rPr>
          <w:sz w:val="24"/>
          <w:szCs w:val="24"/>
          <w:lang w:val="en-US"/>
        </w:rPr>
      </w:pPr>
    </w:p>
    <w:p w14:paraId="506A1D30" w14:textId="77777777" w:rsidR="0091299A" w:rsidRPr="00C85D6E" w:rsidRDefault="00B11498" w:rsidP="00C85D6E">
      <w:pPr>
        <w:pStyle w:val="ListParagraph"/>
        <w:numPr>
          <w:ilvl w:val="0"/>
          <w:numId w:val="3"/>
        </w:numPr>
        <w:jc w:val="both"/>
        <w:rPr>
          <w:b/>
          <w:sz w:val="24"/>
          <w:szCs w:val="24"/>
          <w:lang w:val="en-US"/>
        </w:rPr>
      </w:pPr>
      <w:r w:rsidRPr="00C85D6E">
        <w:rPr>
          <w:b/>
          <w:sz w:val="24"/>
          <w:szCs w:val="24"/>
          <w:lang w:val="en-US"/>
        </w:rPr>
        <w:t>UNIVERSITY OF ALMERÍA OBLIGATIONS</w:t>
      </w:r>
    </w:p>
    <w:p w14:paraId="11EEACC8" w14:textId="77777777" w:rsidR="00B11498" w:rsidRDefault="00B11498" w:rsidP="0091299A">
      <w:pPr>
        <w:spacing w:line="276" w:lineRule="auto"/>
        <w:ind w:left="357"/>
        <w:jc w:val="both"/>
        <w:rPr>
          <w:sz w:val="24"/>
          <w:szCs w:val="24"/>
          <w:lang w:val="en-US"/>
        </w:rPr>
      </w:pPr>
    </w:p>
    <w:p w14:paraId="0C672F2E" w14:textId="77777777" w:rsidR="00DA4544" w:rsidRDefault="00B11498" w:rsidP="00C85D6E">
      <w:pPr>
        <w:pStyle w:val="ListParagraph"/>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 xml:space="preserve">The University of Almería will send an acceptance letter and information package to the student once </w:t>
      </w:r>
      <w:r w:rsidR="00DA4544">
        <w:rPr>
          <w:rFonts w:ascii="Times New Roman" w:hAnsi="Times New Roman" w:cs="Times New Roman"/>
          <w:sz w:val="24"/>
          <w:szCs w:val="24"/>
          <w:lang w:val="en-US"/>
        </w:rPr>
        <w:t>all the nominations have been processed.</w:t>
      </w:r>
    </w:p>
    <w:p w14:paraId="6D89A5DD" w14:textId="77777777" w:rsidR="00B11498" w:rsidRPr="00DA4544" w:rsidRDefault="00B11498" w:rsidP="00C85D6E">
      <w:pPr>
        <w:pStyle w:val="ListParagraph"/>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After the arrival, the student will receive an information p</w:t>
      </w:r>
      <w:r w:rsidR="00DA4544">
        <w:rPr>
          <w:rFonts w:ascii="Times New Roman" w:hAnsi="Times New Roman" w:cs="Times New Roman"/>
          <w:sz w:val="24"/>
          <w:szCs w:val="24"/>
          <w:lang w:val="en-US"/>
        </w:rPr>
        <w:t xml:space="preserve">ackage, student card, </w:t>
      </w:r>
      <w:r w:rsidRPr="00DA4544">
        <w:rPr>
          <w:rFonts w:ascii="Times New Roman" w:hAnsi="Times New Roman" w:cs="Times New Roman"/>
          <w:sz w:val="24"/>
          <w:szCs w:val="24"/>
          <w:lang w:val="en-US"/>
        </w:rPr>
        <w:t>an</w:t>
      </w:r>
      <w:r w:rsidR="00DA4544">
        <w:rPr>
          <w:rFonts w:ascii="Times New Roman" w:hAnsi="Times New Roman" w:cs="Times New Roman"/>
          <w:sz w:val="24"/>
          <w:szCs w:val="24"/>
          <w:lang w:val="en-US"/>
        </w:rPr>
        <w:t xml:space="preserve">d other useful information in the Orientation day </w:t>
      </w:r>
      <w:r w:rsidRPr="00DA4544">
        <w:rPr>
          <w:rFonts w:ascii="Times New Roman" w:hAnsi="Times New Roman" w:cs="Times New Roman"/>
          <w:sz w:val="24"/>
          <w:szCs w:val="24"/>
          <w:lang w:val="en-US"/>
        </w:rPr>
        <w:t xml:space="preserve">with members </w:t>
      </w:r>
      <w:r w:rsidR="00DA4544">
        <w:rPr>
          <w:rFonts w:ascii="Times New Roman" w:hAnsi="Times New Roman" w:cs="Times New Roman"/>
          <w:sz w:val="24"/>
          <w:szCs w:val="24"/>
          <w:lang w:val="en-US"/>
        </w:rPr>
        <w:t>organized by the</w:t>
      </w:r>
      <w:r w:rsidRPr="00DA4544">
        <w:rPr>
          <w:rFonts w:ascii="Times New Roman" w:hAnsi="Times New Roman" w:cs="Times New Roman"/>
          <w:sz w:val="24"/>
          <w:szCs w:val="24"/>
          <w:lang w:val="en-US"/>
        </w:rPr>
        <w:t xml:space="preserve"> International Office</w:t>
      </w:r>
      <w:r w:rsidR="00DA4544">
        <w:rPr>
          <w:rFonts w:ascii="Times New Roman" w:hAnsi="Times New Roman" w:cs="Times New Roman"/>
          <w:sz w:val="24"/>
          <w:szCs w:val="24"/>
          <w:lang w:val="en-US"/>
        </w:rPr>
        <w:t xml:space="preserve"> and the ESN</w:t>
      </w:r>
      <w:r w:rsidRPr="00DA4544">
        <w:rPr>
          <w:rFonts w:ascii="Times New Roman" w:hAnsi="Times New Roman" w:cs="Times New Roman"/>
          <w:sz w:val="24"/>
          <w:szCs w:val="24"/>
          <w:lang w:val="en-US"/>
        </w:rPr>
        <w:t>.</w:t>
      </w:r>
    </w:p>
    <w:p w14:paraId="54AD0B4A" w14:textId="77777777" w:rsidR="00B11498" w:rsidRDefault="00B11498" w:rsidP="00C85D6E">
      <w:pPr>
        <w:pStyle w:val="ListParagraph"/>
        <w:numPr>
          <w:ilvl w:val="0"/>
          <w:numId w:val="4"/>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University of Almería will provide the student with an academic coordinator at the Faculty where he/she will be enrolled, and who will sign the mobility/learning agreement and will support the student in all the academic matters.</w:t>
      </w:r>
    </w:p>
    <w:p w14:paraId="0D970767" w14:textId="77777777" w:rsidR="00822F29" w:rsidRPr="00C85D6E" w:rsidRDefault="00822F29" w:rsidP="00C85D6E">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University of Almería will provide the students with </w:t>
      </w:r>
      <w:r w:rsidR="00DA4544">
        <w:rPr>
          <w:rFonts w:ascii="Times New Roman" w:hAnsi="Times New Roman" w:cs="Times New Roman"/>
          <w:sz w:val="24"/>
          <w:szCs w:val="24"/>
          <w:lang w:val="en-US"/>
        </w:rPr>
        <w:t xml:space="preserve">a free 20 h Spanish course </w:t>
      </w:r>
      <w:r>
        <w:rPr>
          <w:rFonts w:ascii="Times New Roman" w:hAnsi="Times New Roman" w:cs="Times New Roman"/>
          <w:sz w:val="24"/>
          <w:szCs w:val="24"/>
          <w:lang w:val="en-US"/>
        </w:rPr>
        <w:t>at the beginning of their mobility.</w:t>
      </w:r>
    </w:p>
    <w:p w14:paraId="7603B502" w14:textId="77777777" w:rsidR="00B11498" w:rsidRPr="00C85D6E" w:rsidRDefault="00B11498" w:rsidP="0091299A">
      <w:pPr>
        <w:spacing w:line="276" w:lineRule="auto"/>
        <w:ind w:left="357"/>
        <w:jc w:val="both"/>
        <w:rPr>
          <w:sz w:val="24"/>
          <w:szCs w:val="24"/>
          <w:lang w:val="en-US"/>
        </w:rPr>
      </w:pPr>
    </w:p>
    <w:p w14:paraId="07440F95" w14:textId="77777777" w:rsidR="00B11498" w:rsidRPr="00C85D6E" w:rsidRDefault="00B11498" w:rsidP="0091299A">
      <w:pPr>
        <w:spacing w:line="276" w:lineRule="auto"/>
        <w:ind w:left="357"/>
        <w:jc w:val="both"/>
        <w:rPr>
          <w:sz w:val="24"/>
          <w:szCs w:val="24"/>
          <w:lang w:val="en-US"/>
        </w:rPr>
      </w:pPr>
      <w:r w:rsidRPr="00C85D6E">
        <w:rPr>
          <w:sz w:val="24"/>
          <w:szCs w:val="24"/>
          <w:lang w:val="en-US"/>
        </w:rPr>
        <w:t>The University of Almería will pay the grant after the arrival of t</w:t>
      </w:r>
      <w:r w:rsidR="00DA4544">
        <w:rPr>
          <w:sz w:val="24"/>
          <w:szCs w:val="24"/>
          <w:lang w:val="en-US"/>
        </w:rPr>
        <w:t>he student on the following basi</w:t>
      </w:r>
      <w:r w:rsidRPr="00C85D6E">
        <w:rPr>
          <w:sz w:val="24"/>
          <w:szCs w:val="24"/>
          <w:lang w:val="en-US"/>
        </w:rPr>
        <w:t>s:</w:t>
      </w:r>
    </w:p>
    <w:p w14:paraId="5916725D" w14:textId="77777777" w:rsidR="00B11498" w:rsidRPr="00AE2639" w:rsidRDefault="00B11498" w:rsidP="00AE2639"/>
    <w:p w14:paraId="4D2E2C35" w14:textId="77777777" w:rsidR="000D557C" w:rsidRPr="000D557C" w:rsidRDefault="000D557C" w:rsidP="000D557C">
      <w:pPr>
        <w:pStyle w:val="ListParagraph"/>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 pre-financing payment shall be made to the participant upon rec</w:t>
      </w:r>
      <w:r>
        <w:rPr>
          <w:rFonts w:ascii="Times New Roman" w:hAnsi="Times New Roman" w:cs="Times New Roman"/>
          <w:sz w:val="24"/>
          <w:szCs w:val="24"/>
          <w:lang w:val="en-US"/>
        </w:rPr>
        <w:t xml:space="preserve">eipt of confirmation of arrival, </w:t>
      </w:r>
      <w:r w:rsidRPr="000D557C">
        <w:rPr>
          <w:rFonts w:ascii="Times New Roman" w:hAnsi="Times New Roman" w:cs="Times New Roman"/>
          <w:sz w:val="24"/>
          <w:szCs w:val="24"/>
          <w:lang w:val="en-US"/>
        </w:rPr>
        <w:t>representing 50%</w:t>
      </w:r>
      <w:r>
        <w:rPr>
          <w:rFonts w:ascii="Times New Roman" w:hAnsi="Times New Roman" w:cs="Times New Roman"/>
          <w:sz w:val="24"/>
          <w:szCs w:val="24"/>
          <w:lang w:val="en-US"/>
        </w:rPr>
        <w:t xml:space="preserve"> of the total amount plus travel grant</w:t>
      </w:r>
      <w:r w:rsidRPr="000D557C">
        <w:rPr>
          <w:rFonts w:ascii="Times New Roman" w:hAnsi="Times New Roman" w:cs="Times New Roman"/>
          <w:sz w:val="24"/>
          <w:szCs w:val="24"/>
          <w:lang w:val="en-US"/>
        </w:rPr>
        <w:t xml:space="preserve">. A second installment covering 30% of the total among due shall be paid to the participant at the middle of his/her stay and the remaining 20% will be paid </w:t>
      </w:r>
      <w:r>
        <w:rPr>
          <w:rFonts w:ascii="Times New Roman" w:hAnsi="Times New Roman" w:cs="Times New Roman"/>
          <w:sz w:val="24"/>
          <w:szCs w:val="24"/>
          <w:lang w:val="en-US"/>
        </w:rPr>
        <w:t>after</w:t>
      </w:r>
      <w:r w:rsidRPr="000D557C">
        <w:rPr>
          <w:rFonts w:ascii="Times New Roman" w:hAnsi="Times New Roman" w:cs="Times New Roman"/>
          <w:sz w:val="24"/>
          <w:szCs w:val="24"/>
          <w:lang w:val="en-US"/>
        </w:rPr>
        <w:t xml:space="preserve"> the submission of the online EU survey. </w:t>
      </w:r>
    </w:p>
    <w:p w14:paraId="7F62BF99" w14:textId="77777777" w:rsidR="00C85D6E" w:rsidRDefault="000D557C" w:rsidP="00B77B2F">
      <w:pPr>
        <w:pStyle w:val="ListParagraph"/>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At the end of the mobility the International Office will send by e-mail the student and to its home university a Transcript of Record and a Certificate of Activities performed will be given in case of staff mobility.</w:t>
      </w:r>
    </w:p>
    <w:p w14:paraId="0A5D4254" w14:textId="77777777" w:rsidR="00B77B2F" w:rsidRPr="00B77B2F" w:rsidRDefault="00B77B2F" w:rsidP="00B77B2F">
      <w:pPr>
        <w:pStyle w:val="ListParagraph"/>
        <w:ind w:left="1080"/>
        <w:jc w:val="both"/>
        <w:rPr>
          <w:rFonts w:ascii="Times New Roman" w:hAnsi="Times New Roman" w:cs="Times New Roman"/>
          <w:sz w:val="24"/>
          <w:szCs w:val="24"/>
          <w:lang w:val="en-US"/>
        </w:rPr>
      </w:pPr>
    </w:p>
    <w:p w14:paraId="36C639CD" w14:textId="77777777" w:rsidR="00E37167" w:rsidRPr="00F5131C" w:rsidRDefault="00E861B2" w:rsidP="00F5131C">
      <w:pPr>
        <w:pStyle w:val="ListParagraph"/>
        <w:numPr>
          <w:ilvl w:val="0"/>
          <w:numId w:val="3"/>
        </w:numPr>
        <w:jc w:val="both"/>
        <w:rPr>
          <w:b/>
          <w:sz w:val="24"/>
          <w:szCs w:val="24"/>
          <w:lang w:val="en-US"/>
        </w:rPr>
      </w:pPr>
      <w:r w:rsidRPr="00F5131C">
        <w:rPr>
          <w:b/>
          <w:sz w:val="24"/>
          <w:szCs w:val="24"/>
          <w:lang w:val="en-US"/>
        </w:rPr>
        <w:t>OBLIGATIONS OF THE SCHOLARSHIP HOLDERS</w:t>
      </w:r>
    </w:p>
    <w:p w14:paraId="6DA44A88" w14:textId="77777777" w:rsidR="00E37167" w:rsidRDefault="00E37167" w:rsidP="00E37167">
      <w:pPr>
        <w:jc w:val="both"/>
        <w:rPr>
          <w:b/>
          <w:sz w:val="24"/>
          <w:szCs w:val="24"/>
          <w:lang w:val="en-US"/>
        </w:rPr>
      </w:pPr>
    </w:p>
    <w:p w14:paraId="52CC342C" w14:textId="77777777" w:rsidR="00E37167" w:rsidRPr="00C85D6E" w:rsidRDefault="00E37167"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w:t>
      </w:r>
      <w:r w:rsidR="00CD3AD2" w:rsidRPr="00C85D6E">
        <w:rPr>
          <w:rFonts w:ascii="Times New Roman" w:hAnsi="Times New Roman" w:cs="Times New Roman"/>
          <w:sz w:val="24"/>
          <w:szCs w:val="24"/>
          <w:lang w:val="en-US"/>
        </w:rPr>
        <w:t>candidates</w:t>
      </w:r>
      <w:r w:rsidRPr="00C85D6E">
        <w:rPr>
          <w:rFonts w:ascii="Times New Roman" w:hAnsi="Times New Roman" w:cs="Times New Roman"/>
          <w:sz w:val="24"/>
          <w:szCs w:val="24"/>
          <w:lang w:val="en-US"/>
        </w:rPr>
        <w:t xml:space="preserve"> will have to send the application form to his/</w:t>
      </w:r>
      <w:r w:rsidR="00C85D6E" w:rsidRPr="00C85D6E">
        <w:rPr>
          <w:rFonts w:ascii="Times New Roman" w:hAnsi="Times New Roman" w:cs="Times New Roman"/>
          <w:sz w:val="24"/>
          <w:szCs w:val="24"/>
          <w:lang w:val="en-US"/>
        </w:rPr>
        <w:t>h</w:t>
      </w:r>
      <w:r w:rsidRPr="00C85D6E">
        <w:rPr>
          <w:rFonts w:ascii="Times New Roman" w:hAnsi="Times New Roman" w:cs="Times New Roman"/>
          <w:sz w:val="24"/>
          <w:szCs w:val="24"/>
          <w:lang w:val="en-US"/>
        </w:rPr>
        <w:t xml:space="preserve">er international Office by the deadline. </w:t>
      </w:r>
    </w:p>
    <w:p w14:paraId="7EFA640E" w14:textId="77777777" w:rsidR="00410B2D" w:rsidRPr="00C85D6E" w:rsidRDefault="00E861B2" w:rsidP="00410B2D">
      <w:pPr>
        <w:pStyle w:val="ListParagraph"/>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The scholarship holders have</w:t>
      </w:r>
      <w:r w:rsidR="00410B2D" w:rsidRPr="00C85D6E">
        <w:rPr>
          <w:rFonts w:ascii="Times New Roman" w:hAnsi="Times New Roman" w:cs="Times New Roman"/>
          <w:sz w:val="24"/>
          <w:szCs w:val="24"/>
          <w:lang w:val="en-US"/>
        </w:rPr>
        <w:t xml:space="preserve"> to apply for the visa in his/her home country; the University of Almería will send acceptance letter in due time for this purpose.</w:t>
      </w:r>
    </w:p>
    <w:p w14:paraId="66DD78C0" w14:textId="77777777"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grantee has to book and assume the travel expenses by himself/herself and have enough money to be able to afford</w:t>
      </w:r>
      <w:r w:rsidR="00B77B2F">
        <w:rPr>
          <w:rFonts w:ascii="Times New Roman" w:hAnsi="Times New Roman" w:cs="Times New Roman"/>
          <w:sz w:val="24"/>
          <w:szCs w:val="24"/>
          <w:lang w:val="en-US"/>
        </w:rPr>
        <w:t xml:space="preserve"> the first month.</w:t>
      </w:r>
    </w:p>
    <w:p w14:paraId="596E4DC4" w14:textId="77777777" w:rsidR="00410B2D" w:rsidRPr="00B77B2F" w:rsidRDefault="00C85D6E" w:rsidP="00B77B2F">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grantee will </w:t>
      </w:r>
      <w:r w:rsidRPr="00C85D6E">
        <w:rPr>
          <w:rFonts w:ascii="Times New Roman" w:hAnsi="Times New Roman" w:cs="Times New Roman"/>
          <w:b/>
          <w:sz w:val="24"/>
          <w:szCs w:val="24"/>
          <w:lang w:val="en-US"/>
        </w:rPr>
        <w:t xml:space="preserve">contract a health, accident and travel insurance before leaving his/her home university. </w:t>
      </w:r>
      <w:r w:rsidRPr="00C85D6E">
        <w:rPr>
          <w:rFonts w:ascii="Times New Roman" w:hAnsi="Times New Roman" w:cs="Times New Roman"/>
          <w:sz w:val="24"/>
          <w:szCs w:val="24"/>
          <w:lang w:val="en-US"/>
        </w:rPr>
        <w:t>This insurance will be valid since the moment and place of departure to the mobility period until the return, when the mobility period is over.</w:t>
      </w:r>
    </w:p>
    <w:p w14:paraId="77AA473E" w14:textId="77777777"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student will organize his/her own accommodation. The I</w:t>
      </w:r>
      <w:r w:rsidR="00AE2639">
        <w:rPr>
          <w:rFonts w:ascii="Times New Roman" w:hAnsi="Times New Roman" w:cs="Times New Roman"/>
          <w:sz w:val="24"/>
          <w:szCs w:val="24"/>
          <w:lang w:val="en-US"/>
        </w:rPr>
        <w:t xml:space="preserve">nternational Office </w:t>
      </w:r>
      <w:r w:rsidR="00B77B2F">
        <w:rPr>
          <w:rFonts w:ascii="Times New Roman" w:hAnsi="Times New Roman" w:cs="Times New Roman"/>
          <w:sz w:val="24"/>
          <w:szCs w:val="24"/>
          <w:lang w:val="en-US"/>
        </w:rPr>
        <w:t>and the Erasmus Student Network at</w:t>
      </w:r>
      <w:r w:rsidR="00AE2639">
        <w:rPr>
          <w:rFonts w:ascii="Times New Roman" w:hAnsi="Times New Roman" w:cs="Times New Roman"/>
          <w:sz w:val="24"/>
          <w:szCs w:val="24"/>
          <w:lang w:val="en-US"/>
        </w:rPr>
        <w:t xml:space="preserve"> UAL </w:t>
      </w:r>
      <w:r w:rsidRPr="00C85D6E">
        <w:rPr>
          <w:rFonts w:ascii="Times New Roman" w:hAnsi="Times New Roman" w:cs="Times New Roman"/>
          <w:sz w:val="24"/>
          <w:szCs w:val="24"/>
          <w:lang w:val="en-US"/>
        </w:rPr>
        <w:t>will support grantees in the search of accommodation</w:t>
      </w:r>
      <w:r w:rsidR="00B77B2F">
        <w:rPr>
          <w:rFonts w:ascii="Times New Roman" w:hAnsi="Times New Roman" w:cs="Times New Roman"/>
          <w:sz w:val="24"/>
          <w:szCs w:val="24"/>
          <w:lang w:val="en-US"/>
        </w:rPr>
        <w:t>.</w:t>
      </w:r>
    </w:p>
    <w:p w14:paraId="5A7C1D11" w14:textId="77777777"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student has to attend lectures as approved in the learning agreement of the research program, and </w:t>
      </w:r>
      <w:r w:rsidR="00B77B2F">
        <w:rPr>
          <w:rFonts w:ascii="Times New Roman" w:hAnsi="Times New Roman" w:cs="Times New Roman"/>
          <w:sz w:val="24"/>
          <w:szCs w:val="24"/>
          <w:lang w:val="en-US"/>
        </w:rPr>
        <w:t>commit</w:t>
      </w:r>
      <w:r w:rsidRPr="00C85D6E">
        <w:rPr>
          <w:rFonts w:ascii="Times New Roman" w:hAnsi="Times New Roman" w:cs="Times New Roman"/>
          <w:sz w:val="24"/>
          <w:szCs w:val="24"/>
          <w:lang w:val="en-US"/>
        </w:rPr>
        <w:t xml:space="preserve"> himself/herself to inform our International Office and home University in case of an earlier departure. </w:t>
      </w:r>
    </w:p>
    <w:p w14:paraId="667405A4" w14:textId="77777777" w:rsidR="008A0295" w:rsidRDefault="008A0295"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To attend the monitory meetings and to fill in the Reports established by UAL or by the Erasmus + program rules.</w:t>
      </w:r>
    </w:p>
    <w:p w14:paraId="0C095712" w14:textId="77777777" w:rsidR="006A3FDA" w:rsidRDefault="00DA1944" w:rsidP="00410B2D">
      <w:pPr>
        <w:pStyle w:val="ListParagraph"/>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Scholarship Holders must have a Learning Agreement (students) and mobility Agreement (staff) signed by home and host universities before starting the mobility period. These agreements define the target learning outcomes for the learning period abroad, specify the formal recognition provisions and list the rights and obligations of each party. </w:t>
      </w:r>
    </w:p>
    <w:p w14:paraId="5D5E15FE" w14:textId="77777777" w:rsidR="00672B01" w:rsidRPr="00672B01" w:rsidRDefault="00672B01" w:rsidP="00672B01">
      <w:pPr>
        <w:pStyle w:val="ListParagraph"/>
        <w:numPr>
          <w:ilvl w:val="0"/>
          <w:numId w:val="28"/>
        </w:numPr>
        <w:jc w:val="both"/>
        <w:rPr>
          <w:rFonts w:ascii="Times New Roman" w:hAnsi="Times New Roman" w:cs="Times New Roman"/>
          <w:sz w:val="24"/>
          <w:szCs w:val="24"/>
          <w:lang w:val="en-US"/>
        </w:rPr>
      </w:pPr>
      <w:r w:rsidRPr="00672B01">
        <w:rPr>
          <w:rFonts w:ascii="Times New Roman" w:hAnsi="Times New Roman" w:cs="Times New Roman"/>
          <w:sz w:val="24"/>
          <w:szCs w:val="24"/>
          <w:lang w:val="en-US"/>
        </w:rPr>
        <w:t>The reference number of ECTS credits to enroll</w:t>
      </w:r>
      <w:r>
        <w:rPr>
          <w:rFonts w:ascii="Times New Roman" w:hAnsi="Times New Roman" w:cs="Times New Roman"/>
          <w:sz w:val="24"/>
          <w:szCs w:val="24"/>
          <w:lang w:val="en-US"/>
        </w:rPr>
        <w:t xml:space="preserve"> at the UA</w:t>
      </w:r>
      <w:r w:rsidR="004B51FB">
        <w:rPr>
          <w:rFonts w:ascii="Times New Roman" w:hAnsi="Times New Roman" w:cs="Times New Roman"/>
          <w:sz w:val="24"/>
          <w:szCs w:val="24"/>
          <w:lang w:val="en-US"/>
        </w:rPr>
        <w:t>L</w:t>
      </w:r>
      <w:r w:rsidRPr="00672B01">
        <w:rPr>
          <w:rFonts w:ascii="Times New Roman" w:hAnsi="Times New Roman" w:cs="Times New Roman"/>
          <w:sz w:val="24"/>
          <w:szCs w:val="24"/>
          <w:lang w:val="en-US"/>
        </w:rPr>
        <w:t xml:space="preserve"> per semester is 30</w:t>
      </w:r>
      <w:r>
        <w:rPr>
          <w:rFonts w:ascii="Times New Roman" w:hAnsi="Times New Roman" w:cs="Times New Roman"/>
          <w:sz w:val="24"/>
          <w:szCs w:val="24"/>
          <w:lang w:val="en-US"/>
        </w:rPr>
        <w:t xml:space="preserve"> and the minimum 18</w:t>
      </w:r>
      <w:r w:rsidR="00B77B2F">
        <w:rPr>
          <w:rFonts w:ascii="Times New Roman" w:hAnsi="Times New Roman" w:cs="Times New Roman"/>
          <w:sz w:val="24"/>
          <w:szCs w:val="24"/>
          <w:lang w:val="en-US"/>
        </w:rPr>
        <w:t xml:space="preserve"> (3 courses)</w:t>
      </w:r>
      <w:r>
        <w:rPr>
          <w:rFonts w:ascii="Times New Roman" w:hAnsi="Times New Roman" w:cs="Times New Roman"/>
          <w:sz w:val="24"/>
          <w:szCs w:val="24"/>
          <w:lang w:val="en-US"/>
        </w:rPr>
        <w:t xml:space="preserve">. </w:t>
      </w:r>
    </w:p>
    <w:p w14:paraId="7D7EA3E9" w14:textId="77777777" w:rsidR="00A25C60" w:rsidRDefault="00A25C60" w:rsidP="00410B2D">
      <w:pPr>
        <w:pStyle w:val="ListParagraph"/>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lastRenderedPageBreak/>
        <w:t>Teaching Mobility</w:t>
      </w:r>
      <w:r>
        <w:rPr>
          <w:rFonts w:ascii="Times New Roman" w:hAnsi="Times New Roman" w:cs="Times New Roman"/>
          <w:sz w:val="24"/>
          <w:szCs w:val="24"/>
          <w:lang w:val="en-US"/>
        </w:rPr>
        <w:t>: Selected scholarship holder will teach at the University of Almería a minimum of 8 hours of teaching per week (or any shorter period of stay).</w:t>
      </w:r>
    </w:p>
    <w:p w14:paraId="7E631E66" w14:textId="77777777" w:rsidR="00A25C60" w:rsidRDefault="00A25C60" w:rsidP="00410B2D">
      <w:pPr>
        <w:pStyle w:val="ListParagraph"/>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t>Staff Training period</w:t>
      </w:r>
      <w:r>
        <w:rPr>
          <w:rFonts w:ascii="Times New Roman" w:hAnsi="Times New Roman" w:cs="Times New Roman"/>
          <w:sz w:val="24"/>
          <w:szCs w:val="24"/>
          <w:lang w:val="en-US"/>
        </w:rPr>
        <w:t xml:space="preserve">: Selected scholarship holders will carry out training events abroad (excluding conferences) and job shadowing/observation periods/training at the University of Almería. </w:t>
      </w:r>
    </w:p>
    <w:p w14:paraId="3B921987" w14:textId="77777777" w:rsidR="00312FA7" w:rsidRPr="00B77B2F" w:rsidRDefault="00384E48" w:rsidP="00B77B2F">
      <w:pPr>
        <w:spacing w:line="276" w:lineRule="auto"/>
        <w:jc w:val="both"/>
        <w:rPr>
          <w:sz w:val="24"/>
          <w:szCs w:val="24"/>
          <w:lang w:val="en-US"/>
        </w:rPr>
      </w:pPr>
      <w:r w:rsidRPr="0091299A">
        <w:rPr>
          <w:sz w:val="24"/>
          <w:szCs w:val="24"/>
          <w:lang w:val="en-US"/>
        </w:rPr>
        <w:tab/>
      </w:r>
    </w:p>
    <w:sectPr w:rsidR="00312FA7" w:rsidRPr="00B77B2F" w:rsidSect="00B77B2F">
      <w:headerReference w:type="default" r:id="rId8"/>
      <w:footerReference w:type="default" r:id="rId9"/>
      <w:pgSz w:w="11906" w:h="16838" w:code="9"/>
      <w:pgMar w:top="1985" w:right="1418"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6613" w14:textId="77777777" w:rsidR="00062044" w:rsidRDefault="00062044">
      <w:r>
        <w:separator/>
      </w:r>
    </w:p>
  </w:endnote>
  <w:endnote w:type="continuationSeparator" w:id="0">
    <w:p w14:paraId="733AE650" w14:textId="77777777" w:rsidR="00062044" w:rsidRDefault="00062044">
      <w:r>
        <w:continuationSeparator/>
      </w:r>
    </w:p>
  </w:endnote>
  <w:endnote w:id="1">
    <w:p w14:paraId="3DF09F30" w14:textId="77777777" w:rsidR="004A0D4C" w:rsidRPr="00B77B2F" w:rsidRDefault="004A0D4C" w:rsidP="004A0D4C">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3563"/>
      <w:docPartObj>
        <w:docPartGallery w:val="Page Numbers (Bottom of Page)"/>
        <w:docPartUnique/>
      </w:docPartObj>
    </w:sdtPr>
    <w:sdtEndPr/>
    <w:sdtContent>
      <w:p w14:paraId="0FBAB0A0" w14:textId="77777777" w:rsidR="00B42FB2" w:rsidRDefault="00B42FB2">
        <w:pPr>
          <w:pStyle w:val="Footer"/>
          <w:jc w:val="right"/>
        </w:pPr>
        <w:r>
          <w:fldChar w:fldCharType="begin"/>
        </w:r>
        <w:r>
          <w:instrText xml:space="preserve"> PAGE   \* MERGEFORMAT </w:instrText>
        </w:r>
        <w:r>
          <w:fldChar w:fldCharType="separate"/>
        </w:r>
        <w:r w:rsidR="008C0136">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CDD7" w14:textId="77777777" w:rsidR="00062044" w:rsidRDefault="00062044">
      <w:r>
        <w:separator/>
      </w:r>
    </w:p>
  </w:footnote>
  <w:footnote w:type="continuationSeparator" w:id="0">
    <w:p w14:paraId="7980B3E8" w14:textId="77777777" w:rsidR="00062044" w:rsidRDefault="00062044">
      <w:r>
        <w:continuationSeparator/>
      </w:r>
    </w:p>
  </w:footnote>
  <w:footnote w:id="1">
    <w:p w14:paraId="422D35A8" w14:textId="77777777" w:rsidR="004A0D4C" w:rsidRPr="000A72AF" w:rsidRDefault="004A0D4C" w:rsidP="004A0D4C">
      <w:pPr>
        <w:pStyle w:val="FootnoteText"/>
        <w:rPr>
          <w:lang w:val="en-US"/>
        </w:rPr>
      </w:pPr>
      <w:r>
        <w:rPr>
          <w:rStyle w:val="FootnoteReference"/>
        </w:rPr>
        <w:footnoteRef/>
      </w:r>
      <w:r>
        <w:t xml:space="preserve"> </w:t>
      </w:r>
      <w:r>
        <w:rPr>
          <w:sz w:val="14"/>
          <w:szCs w:val="14"/>
        </w:rPr>
        <w:t xml:space="preserve">Based on the travel distance per participant. Travel distances must be calculated using the distance calculator supported by the European Commission </w:t>
      </w:r>
      <w:r>
        <w:rPr>
          <w:color w:val="1F487C"/>
          <w:sz w:val="14"/>
          <w:szCs w:val="14"/>
        </w:rPr>
        <w:t>(</w:t>
      </w:r>
      <w:r>
        <w:rPr>
          <w:color w:val="1A3E7B"/>
          <w:sz w:val="14"/>
          <w:szCs w:val="14"/>
        </w:rPr>
        <w:t>http://ec.europa.eu/programmes/erasmus-plus/tools/distance_en.htm</w:t>
      </w:r>
      <w:r>
        <w:rPr>
          <w:sz w:val="14"/>
          <w:szCs w:val="14"/>
        </w:rPr>
        <w:t xml:space="preserve">). </w:t>
      </w:r>
      <w:r>
        <w:rPr>
          <w:color w:val="1F487C"/>
          <w:sz w:val="14"/>
          <w:szCs w:val="14"/>
        </w:rPr>
        <w:t>T</w:t>
      </w:r>
      <w:r>
        <w:rPr>
          <w:sz w:val="14"/>
          <w:szCs w:val="14"/>
        </w:rPr>
        <w:t xml:space="preserve">he distance of a one-way travel must be used to calculate the amount of the EU grant that will support the round trip. </w:t>
      </w:r>
      <w:r>
        <w:t xml:space="preserve"> </w:t>
      </w:r>
    </w:p>
  </w:footnote>
  <w:footnote w:id="2">
    <w:p w14:paraId="5B703536" w14:textId="77777777" w:rsidR="00B42FB2" w:rsidRPr="004E7096" w:rsidRDefault="00B42FB2">
      <w:pPr>
        <w:pStyle w:val="FootnoteText"/>
        <w:rPr>
          <w:lang w:val="en-US"/>
        </w:rPr>
      </w:pPr>
      <w:r>
        <w:rPr>
          <w:rStyle w:val="FootnoteReference"/>
        </w:rPr>
        <w:footnoteRef/>
      </w:r>
      <w:r>
        <w:t xml:space="preserve"> </w:t>
      </w:r>
      <w:r w:rsidRPr="004E7096">
        <w:rPr>
          <w:lang w:val="en-US"/>
        </w:rPr>
        <w:t>Prior experience under Erasmus Mundus scholarship holders counts towards the 12 months per study cycle</w:t>
      </w:r>
      <w:r>
        <w:rPr>
          <w:lang w:val="en-US"/>
        </w:rPr>
        <w:t xml:space="preserve"> in Erasmus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8A92" w14:textId="77777777" w:rsidR="00B42FB2" w:rsidRDefault="00B42FB2" w:rsidP="00F26BFB">
    <w:pPr>
      <w:pStyle w:val="Header"/>
      <w:tabs>
        <w:tab w:val="clear" w:pos="4252"/>
        <w:tab w:val="clear" w:pos="8504"/>
        <w:tab w:val="left" w:pos="4533"/>
      </w:tabs>
      <w:ind w:left="-1620"/>
    </w:pPr>
    <w:r>
      <w:rPr>
        <w:noProof/>
        <w:sz w:val="20"/>
        <w:lang w:val="es-ES" w:eastAsia="es-ES"/>
      </w:rPr>
      <mc:AlternateContent>
        <mc:Choice Requires="wps">
          <w:drawing>
            <wp:anchor distT="0" distB="0" distL="114300" distR="114300" simplePos="0" relativeHeight="251657728" behindDoc="0" locked="0" layoutInCell="1" allowOverlap="1" wp14:anchorId="27682EDD" wp14:editId="62DA91CD">
              <wp:simplePos x="0" y="0"/>
              <wp:positionH relativeFrom="column">
                <wp:posOffset>-914400</wp:posOffset>
              </wp:positionH>
              <wp:positionV relativeFrom="paragraph">
                <wp:posOffset>2371725</wp:posOffset>
              </wp:positionV>
              <wp:extent cx="228600" cy="2400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839E0" w14:textId="77777777" w:rsidR="00B42FB2" w:rsidRDefault="00B42FB2"/>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2EDD" id="_x0000_t202" coordsize="21600,21600" o:spt="202" path="m,l,21600r21600,l21600,xe">
              <v:stroke joinstyle="miter"/>
              <v:path gradientshapeok="t" o:connecttype="rect"/>
            </v:shapetype>
            <v:shape id="Text Box 3" o:spid="_x0000_s1026" type="#_x0000_t202" style="position:absolute;left:0;text-align:left;margin-left:-1in;margin-top:186.75pt;width:18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" filled="f" stroked="f">
              <v:textbox style="layout-flow:vertical;mso-layout-flow-alt:bottom-to-top" inset="0,0,0,0">
                <w:txbxContent>
                  <w:p w14:paraId="54D839E0" w14:textId="77777777" w:rsidR="00B42FB2" w:rsidRDefault="00B42FB2"/>
                </w:txbxContent>
              </v:textbox>
            </v:shape>
          </w:pict>
        </mc:Fallback>
      </mc:AlternateContent>
    </w:r>
  </w:p>
  <w:p w14:paraId="1821D16B" w14:textId="77777777" w:rsidR="00B42FB2" w:rsidRPr="00742132" w:rsidRDefault="00B42FB2" w:rsidP="00F26BFB">
    <w:pPr>
      <w:rPr>
        <w:rFonts w:asciiTheme="minorHAnsi" w:hAnsiTheme="minorHAnsi"/>
        <w:b/>
        <w:lang w:val="en-US"/>
      </w:rPr>
    </w:pPr>
    <w:r>
      <w:rPr>
        <w:rFonts w:asciiTheme="minorHAnsi" w:hAnsiTheme="minorHAnsi"/>
        <w:b/>
        <w:noProof/>
        <w:lang w:val="es-ES" w:eastAsia="es-ES"/>
      </w:rPr>
      <w:drawing>
        <wp:anchor distT="0" distB="0" distL="114300" distR="114300" simplePos="0" relativeHeight="251658752" behindDoc="0" locked="0" layoutInCell="1" allowOverlap="1" wp14:anchorId="7618442E" wp14:editId="1BFC8955">
          <wp:simplePos x="0" y="0"/>
          <wp:positionH relativeFrom="column">
            <wp:posOffset>3977640</wp:posOffset>
          </wp:positionH>
          <wp:positionV relativeFrom="paragraph">
            <wp:posOffset>76835</wp:posOffset>
          </wp:positionV>
          <wp:extent cx="2076450" cy="590550"/>
          <wp:effectExtent l="19050" t="0" r="0" b="0"/>
          <wp:wrapNone/>
          <wp:docPr id="1" name="0 Imagen"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a:stretch>
                    <a:fillRect/>
                  </a:stretch>
                </pic:blipFill>
                <pic:spPr>
                  <a:xfrm>
                    <a:off x="0" y="0"/>
                    <a:ext cx="2076450" cy="590550"/>
                  </a:xfrm>
                  <a:prstGeom prst="rect">
                    <a:avLst/>
                  </a:prstGeom>
                </pic:spPr>
              </pic:pic>
            </a:graphicData>
          </a:graphic>
        </wp:anchor>
      </w:drawing>
    </w:r>
  </w:p>
  <w:p w14:paraId="646BA932" w14:textId="77777777" w:rsidR="00B42FB2" w:rsidRDefault="00B42FB2" w:rsidP="00D849FF">
    <w:pPr>
      <w:jc w:val="center"/>
      <w:rPr>
        <w:rFonts w:asciiTheme="minorHAnsi" w:hAnsiTheme="minorHAnsi"/>
        <w:color w:val="7030A0"/>
        <w:sz w:val="18"/>
        <w:szCs w:val="18"/>
        <w:lang w:val="en-US"/>
      </w:rPr>
    </w:pPr>
  </w:p>
  <w:p w14:paraId="1146CD44" w14:textId="77777777" w:rsidR="00B42FB2" w:rsidRDefault="00B42FB2" w:rsidP="00D849FF">
    <w:pPr>
      <w:jc w:val="center"/>
      <w:rPr>
        <w:rFonts w:asciiTheme="minorHAnsi" w:hAnsiTheme="minorHAnsi"/>
        <w:color w:val="7030A0"/>
        <w:sz w:val="18"/>
        <w:szCs w:val="18"/>
        <w:lang w:val="en-US"/>
      </w:rPr>
    </w:pPr>
  </w:p>
  <w:p w14:paraId="643D64F8" w14:textId="77777777" w:rsidR="00B42FB2" w:rsidRDefault="00B42FB2" w:rsidP="00D849FF">
    <w:pPr>
      <w:jc w:val="center"/>
      <w:rPr>
        <w:rFonts w:asciiTheme="minorHAnsi" w:hAnsiTheme="minorHAnsi"/>
        <w:color w:val="7030A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21481_"/>
      </v:shape>
    </w:pict>
  </w:numPicBullet>
  <w:numPicBullet w:numPicBulletId="1">
    <w:pict>
      <v:shape id="_x0000_i1055" type="#_x0000_t75" style="width:9pt;height:9pt" o:bullet="t">
        <v:imagedata r:id="rId2" o:title="BD14581_"/>
      </v:shape>
    </w:pict>
  </w:numPicBullet>
  <w:abstractNum w:abstractNumId="0" w15:restartNumberingAfterBreak="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4413CC"/>
    <w:multiLevelType w:val="hybridMultilevel"/>
    <w:tmpl w:val="04FE00B6"/>
    <w:lvl w:ilvl="0" w:tplc="ED127A9A">
      <w:start w:val="1"/>
      <w:numFmt w:val="bullet"/>
      <w:lvlText w:val="-"/>
      <w:lvlJc w:val="left"/>
      <w:pPr>
        <w:ind w:left="1776" w:hanging="360"/>
      </w:pPr>
      <w:rPr>
        <w:rFonts w:ascii="Arial Narrow" w:eastAsiaTheme="minorHAnsi" w:hAnsi="Arial Narrow" w:cstheme="minorBidi"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0922696"/>
    <w:multiLevelType w:val="hybridMultilevel"/>
    <w:tmpl w:val="204A384C"/>
    <w:lvl w:ilvl="0" w:tplc="D64CB01A">
      <w:start w:val="2500"/>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8F06C0"/>
    <w:multiLevelType w:val="hybridMultilevel"/>
    <w:tmpl w:val="7E46E77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3F5C605D"/>
    <w:multiLevelType w:val="hybridMultilevel"/>
    <w:tmpl w:val="281C3A64"/>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E3438F9"/>
    <w:multiLevelType w:val="hybridMultilevel"/>
    <w:tmpl w:val="E73A5C3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2" w15:restartNumberingAfterBreak="0">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15:restartNumberingAfterBreak="0">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5E36BC"/>
    <w:multiLevelType w:val="multilevel"/>
    <w:tmpl w:val="317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053DB"/>
    <w:multiLevelType w:val="hybridMultilevel"/>
    <w:tmpl w:val="969EC432"/>
    <w:lvl w:ilvl="0" w:tplc="D64CB01A">
      <w:start w:val="250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num w:numId="1">
    <w:abstractNumId w:val="24"/>
  </w:num>
  <w:num w:numId="2">
    <w:abstractNumId w:val="9"/>
  </w:num>
  <w:num w:numId="3">
    <w:abstractNumId w:val="25"/>
  </w:num>
  <w:num w:numId="4">
    <w:abstractNumId w:val="6"/>
  </w:num>
  <w:num w:numId="5">
    <w:abstractNumId w:val="1"/>
  </w:num>
  <w:num w:numId="6">
    <w:abstractNumId w:val="15"/>
  </w:num>
  <w:num w:numId="7">
    <w:abstractNumId w:val="23"/>
  </w:num>
  <w:num w:numId="8">
    <w:abstractNumId w:val="13"/>
  </w:num>
  <w:num w:numId="9">
    <w:abstractNumId w:val="8"/>
  </w:num>
  <w:num w:numId="10">
    <w:abstractNumId w:val="21"/>
  </w:num>
  <w:num w:numId="11">
    <w:abstractNumId w:val="12"/>
  </w:num>
  <w:num w:numId="12">
    <w:abstractNumId w:val="19"/>
  </w:num>
  <w:num w:numId="13">
    <w:abstractNumId w:val="5"/>
  </w:num>
  <w:num w:numId="14">
    <w:abstractNumId w:val="3"/>
  </w:num>
  <w:num w:numId="15">
    <w:abstractNumId w:val="16"/>
  </w:num>
  <w:num w:numId="16">
    <w:abstractNumId w:val="26"/>
  </w:num>
  <w:num w:numId="17">
    <w:abstractNumId w:val="30"/>
  </w:num>
  <w:num w:numId="18">
    <w:abstractNumId w:val="22"/>
  </w:num>
  <w:num w:numId="19">
    <w:abstractNumId w:val="14"/>
  </w:num>
  <w:num w:numId="20">
    <w:abstractNumId w:val="10"/>
  </w:num>
  <w:num w:numId="21">
    <w:abstractNumId w:val="29"/>
  </w:num>
  <w:num w:numId="22">
    <w:abstractNumId w:val="7"/>
  </w:num>
  <w:num w:numId="23">
    <w:abstractNumId w:val="2"/>
  </w:num>
  <w:num w:numId="24">
    <w:abstractNumId w:val="4"/>
  </w:num>
  <w:num w:numId="25">
    <w:abstractNumId w:val="11"/>
  </w:num>
  <w:num w:numId="26">
    <w:abstractNumId w:val="0"/>
  </w:num>
  <w:num w:numId="27">
    <w:abstractNumId w:val="18"/>
  </w:num>
  <w:num w:numId="28">
    <w:abstractNumId w:val="28"/>
  </w:num>
  <w:num w:numId="29">
    <w:abstractNumId w:val="17"/>
  </w:num>
  <w:num w:numId="30">
    <w:abstractNumId w:val="27"/>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6c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48"/>
    <w:rsid w:val="0000779A"/>
    <w:rsid w:val="00014AC0"/>
    <w:rsid w:val="0001529A"/>
    <w:rsid w:val="000305E6"/>
    <w:rsid w:val="00062044"/>
    <w:rsid w:val="0006445D"/>
    <w:rsid w:val="0007386B"/>
    <w:rsid w:val="0007451A"/>
    <w:rsid w:val="000812FB"/>
    <w:rsid w:val="0008358C"/>
    <w:rsid w:val="0008578A"/>
    <w:rsid w:val="00091A49"/>
    <w:rsid w:val="00095603"/>
    <w:rsid w:val="000A72AF"/>
    <w:rsid w:val="000B0797"/>
    <w:rsid w:val="000D557C"/>
    <w:rsid w:val="000E03B4"/>
    <w:rsid w:val="000E346E"/>
    <w:rsid w:val="000E3800"/>
    <w:rsid w:val="000F1AA5"/>
    <w:rsid w:val="001068FC"/>
    <w:rsid w:val="00124BB2"/>
    <w:rsid w:val="001448F6"/>
    <w:rsid w:val="00151028"/>
    <w:rsid w:val="001663B0"/>
    <w:rsid w:val="00167899"/>
    <w:rsid w:val="001703AC"/>
    <w:rsid w:val="00190FB9"/>
    <w:rsid w:val="00191CCF"/>
    <w:rsid w:val="001952D3"/>
    <w:rsid w:val="001A1F7B"/>
    <w:rsid w:val="001D7D75"/>
    <w:rsid w:val="001E0996"/>
    <w:rsid w:val="001F5B2F"/>
    <w:rsid w:val="002010B7"/>
    <w:rsid w:val="00207E3D"/>
    <w:rsid w:val="00212071"/>
    <w:rsid w:val="00220EA9"/>
    <w:rsid w:val="00250D31"/>
    <w:rsid w:val="00265FF4"/>
    <w:rsid w:val="00267E9B"/>
    <w:rsid w:val="00270098"/>
    <w:rsid w:val="00271DDF"/>
    <w:rsid w:val="00272AEE"/>
    <w:rsid w:val="002730E0"/>
    <w:rsid w:val="00276D6B"/>
    <w:rsid w:val="00287F95"/>
    <w:rsid w:val="002A723A"/>
    <w:rsid w:val="002B2AEA"/>
    <w:rsid w:val="002B3716"/>
    <w:rsid w:val="002B6128"/>
    <w:rsid w:val="002B673E"/>
    <w:rsid w:val="002B7620"/>
    <w:rsid w:val="002D3881"/>
    <w:rsid w:val="002D3D83"/>
    <w:rsid w:val="002E222E"/>
    <w:rsid w:val="002E34B6"/>
    <w:rsid w:val="002E3FCA"/>
    <w:rsid w:val="002F67AD"/>
    <w:rsid w:val="00300969"/>
    <w:rsid w:val="00312FA7"/>
    <w:rsid w:val="00316290"/>
    <w:rsid w:val="00377D0B"/>
    <w:rsid w:val="00384848"/>
    <w:rsid w:val="00384E48"/>
    <w:rsid w:val="00387FA9"/>
    <w:rsid w:val="00392DA1"/>
    <w:rsid w:val="003A394A"/>
    <w:rsid w:val="003A4981"/>
    <w:rsid w:val="003E3677"/>
    <w:rsid w:val="003E3B94"/>
    <w:rsid w:val="003F2628"/>
    <w:rsid w:val="0040530C"/>
    <w:rsid w:val="0040611C"/>
    <w:rsid w:val="00407E17"/>
    <w:rsid w:val="00410B0E"/>
    <w:rsid w:val="00410B2D"/>
    <w:rsid w:val="004149C8"/>
    <w:rsid w:val="00422392"/>
    <w:rsid w:val="00423A1D"/>
    <w:rsid w:val="00444760"/>
    <w:rsid w:val="00445699"/>
    <w:rsid w:val="00445B9D"/>
    <w:rsid w:val="004547C2"/>
    <w:rsid w:val="00454FDA"/>
    <w:rsid w:val="0046091D"/>
    <w:rsid w:val="004769B7"/>
    <w:rsid w:val="004953DC"/>
    <w:rsid w:val="004A0D4C"/>
    <w:rsid w:val="004A1162"/>
    <w:rsid w:val="004A1559"/>
    <w:rsid w:val="004A45F4"/>
    <w:rsid w:val="004A7FF0"/>
    <w:rsid w:val="004B51FB"/>
    <w:rsid w:val="004E5024"/>
    <w:rsid w:val="004E7096"/>
    <w:rsid w:val="004F56CE"/>
    <w:rsid w:val="0051168D"/>
    <w:rsid w:val="00520D34"/>
    <w:rsid w:val="0053400E"/>
    <w:rsid w:val="005348F3"/>
    <w:rsid w:val="005467AE"/>
    <w:rsid w:val="005543A6"/>
    <w:rsid w:val="00564AAE"/>
    <w:rsid w:val="00575C34"/>
    <w:rsid w:val="005832CC"/>
    <w:rsid w:val="00584D02"/>
    <w:rsid w:val="005868C7"/>
    <w:rsid w:val="00586A3F"/>
    <w:rsid w:val="005949FE"/>
    <w:rsid w:val="005977F6"/>
    <w:rsid w:val="005A073E"/>
    <w:rsid w:val="005B5F2D"/>
    <w:rsid w:val="005D4621"/>
    <w:rsid w:val="005E3DEE"/>
    <w:rsid w:val="005F3956"/>
    <w:rsid w:val="00606B7B"/>
    <w:rsid w:val="00613C89"/>
    <w:rsid w:val="00623706"/>
    <w:rsid w:val="00643747"/>
    <w:rsid w:val="00657364"/>
    <w:rsid w:val="006624ED"/>
    <w:rsid w:val="00663109"/>
    <w:rsid w:val="006719B9"/>
    <w:rsid w:val="00672B01"/>
    <w:rsid w:val="00676D35"/>
    <w:rsid w:val="006A3FDA"/>
    <w:rsid w:val="006D4275"/>
    <w:rsid w:val="006E04C4"/>
    <w:rsid w:val="006E6B2A"/>
    <w:rsid w:val="006E75F5"/>
    <w:rsid w:val="006F1E29"/>
    <w:rsid w:val="006F2AD7"/>
    <w:rsid w:val="006F57CE"/>
    <w:rsid w:val="006F7CE6"/>
    <w:rsid w:val="00722BD4"/>
    <w:rsid w:val="00735861"/>
    <w:rsid w:val="00740161"/>
    <w:rsid w:val="00742132"/>
    <w:rsid w:val="007436C5"/>
    <w:rsid w:val="00763C78"/>
    <w:rsid w:val="007646DA"/>
    <w:rsid w:val="0077438A"/>
    <w:rsid w:val="00781CF1"/>
    <w:rsid w:val="00785B44"/>
    <w:rsid w:val="007A1B5D"/>
    <w:rsid w:val="007B0BDA"/>
    <w:rsid w:val="007B5E4B"/>
    <w:rsid w:val="007C2AC6"/>
    <w:rsid w:val="007D1541"/>
    <w:rsid w:val="007D60E2"/>
    <w:rsid w:val="007E1502"/>
    <w:rsid w:val="00807B98"/>
    <w:rsid w:val="00822D5B"/>
    <w:rsid w:val="00822F29"/>
    <w:rsid w:val="00842371"/>
    <w:rsid w:val="0084419F"/>
    <w:rsid w:val="00847BD0"/>
    <w:rsid w:val="00876AB5"/>
    <w:rsid w:val="008837B0"/>
    <w:rsid w:val="00886E67"/>
    <w:rsid w:val="00897227"/>
    <w:rsid w:val="008A0295"/>
    <w:rsid w:val="008A0322"/>
    <w:rsid w:val="008B5205"/>
    <w:rsid w:val="008B7065"/>
    <w:rsid w:val="008C0136"/>
    <w:rsid w:val="008C05B4"/>
    <w:rsid w:val="008C27E5"/>
    <w:rsid w:val="008F6316"/>
    <w:rsid w:val="00902A6A"/>
    <w:rsid w:val="00906609"/>
    <w:rsid w:val="0091299A"/>
    <w:rsid w:val="00913A21"/>
    <w:rsid w:val="00927CDB"/>
    <w:rsid w:val="00930929"/>
    <w:rsid w:val="009403F2"/>
    <w:rsid w:val="009457F2"/>
    <w:rsid w:val="0096686D"/>
    <w:rsid w:val="00973519"/>
    <w:rsid w:val="00977F8D"/>
    <w:rsid w:val="009935CD"/>
    <w:rsid w:val="00995ED0"/>
    <w:rsid w:val="009C547A"/>
    <w:rsid w:val="009E24A3"/>
    <w:rsid w:val="009F03FF"/>
    <w:rsid w:val="00A0477F"/>
    <w:rsid w:val="00A25C60"/>
    <w:rsid w:val="00A31194"/>
    <w:rsid w:val="00A3657C"/>
    <w:rsid w:val="00A403FC"/>
    <w:rsid w:val="00A51582"/>
    <w:rsid w:val="00A6181B"/>
    <w:rsid w:val="00A646B1"/>
    <w:rsid w:val="00A64F1B"/>
    <w:rsid w:val="00A722C3"/>
    <w:rsid w:val="00A74D2E"/>
    <w:rsid w:val="00A86F5B"/>
    <w:rsid w:val="00A973E9"/>
    <w:rsid w:val="00AA3F58"/>
    <w:rsid w:val="00AA5DEF"/>
    <w:rsid w:val="00AB14FC"/>
    <w:rsid w:val="00AC2BCD"/>
    <w:rsid w:val="00AC6FEF"/>
    <w:rsid w:val="00AE2639"/>
    <w:rsid w:val="00AF30CB"/>
    <w:rsid w:val="00B071C4"/>
    <w:rsid w:val="00B11498"/>
    <w:rsid w:val="00B20B81"/>
    <w:rsid w:val="00B32C2F"/>
    <w:rsid w:val="00B3358F"/>
    <w:rsid w:val="00B42FB2"/>
    <w:rsid w:val="00B52F15"/>
    <w:rsid w:val="00B551A8"/>
    <w:rsid w:val="00B6379E"/>
    <w:rsid w:val="00B679FF"/>
    <w:rsid w:val="00B71C4D"/>
    <w:rsid w:val="00B73561"/>
    <w:rsid w:val="00B76A56"/>
    <w:rsid w:val="00B77B2F"/>
    <w:rsid w:val="00B80E54"/>
    <w:rsid w:val="00B8447C"/>
    <w:rsid w:val="00B95BFE"/>
    <w:rsid w:val="00B977D5"/>
    <w:rsid w:val="00BB216A"/>
    <w:rsid w:val="00BB6669"/>
    <w:rsid w:val="00BB677D"/>
    <w:rsid w:val="00BC718E"/>
    <w:rsid w:val="00BD729E"/>
    <w:rsid w:val="00BE0EE7"/>
    <w:rsid w:val="00C23E42"/>
    <w:rsid w:val="00C34A58"/>
    <w:rsid w:val="00C41E98"/>
    <w:rsid w:val="00C42ED5"/>
    <w:rsid w:val="00C43288"/>
    <w:rsid w:val="00C564A2"/>
    <w:rsid w:val="00C80388"/>
    <w:rsid w:val="00C85D6E"/>
    <w:rsid w:val="00C96B57"/>
    <w:rsid w:val="00CB413C"/>
    <w:rsid w:val="00CB5A01"/>
    <w:rsid w:val="00CC671A"/>
    <w:rsid w:val="00CC7405"/>
    <w:rsid w:val="00CD3AD2"/>
    <w:rsid w:val="00CE0381"/>
    <w:rsid w:val="00D02716"/>
    <w:rsid w:val="00D027D4"/>
    <w:rsid w:val="00D060F0"/>
    <w:rsid w:val="00D121A9"/>
    <w:rsid w:val="00D122BE"/>
    <w:rsid w:val="00D153D7"/>
    <w:rsid w:val="00D2308C"/>
    <w:rsid w:val="00D26F6E"/>
    <w:rsid w:val="00D42D3F"/>
    <w:rsid w:val="00D6653E"/>
    <w:rsid w:val="00D849FF"/>
    <w:rsid w:val="00DA1944"/>
    <w:rsid w:val="00DA3102"/>
    <w:rsid w:val="00DA4544"/>
    <w:rsid w:val="00DA4AAD"/>
    <w:rsid w:val="00DC7E51"/>
    <w:rsid w:val="00E00664"/>
    <w:rsid w:val="00E03472"/>
    <w:rsid w:val="00E1222D"/>
    <w:rsid w:val="00E15B65"/>
    <w:rsid w:val="00E37167"/>
    <w:rsid w:val="00E570D6"/>
    <w:rsid w:val="00E61EC8"/>
    <w:rsid w:val="00E861B2"/>
    <w:rsid w:val="00E86FB8"/>
    <w:rsid w:val="00E91BD4"/>
    <w:rsid w:val="00EA7216"/>
    <w:rsid w:val="00EB72F7"/>
    <w:rsid w:val="00EB7656"/>
    <w:rsid w:val="00EB7738"/>
    <w:rsid w:val="00EC5B29"/>
    <w:rsid w:val="00ED254E"/>
    <w:rsid w:val="00ED37E5"/>
    <w:rsid w:val="00EE0707"/>
    <w:rsid w:val="00EF338E"/>
    <w:rsid w:val="00EF5F9C"/>
    <w:rsid w:val="00F051E9"/>
    <w:rsid w:val="00F14929"/>
    <w:rsid w:val="00F20395"/>
    <w:rsid w:val="00F22169"/>
    <w:rsid w:val="00F221EC"/>
    <w:rsid w:val="00F26BFB"/>
    <w:rsid w:val="00F30A14"/>
    <w:rsid w:val="00F41658"/>
    <w:rsid w:val="00F5131C"/>
    <w:rsid w:val="00F822D9"/>
    <w:rsid w:val="00F83DA8"/>
    <w:rsid w:val="00F9392B"/>
    <w:rsid w:val="00FA795F"/>
    <w:rsid w:val="00FB07D4"/>
    <w:rsid w:val="00FC12F7"/>
    <w:rsid w:val="00FC220B"/>
    <w:rsid w:val="00FC4B20"/>
    <w:rsid w:val="00FC63E1"/>
    <w:rsid w:val="00FE4BAF"/>
    <w:rsid w:val="00FF6B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c99"/>
    </o:shapedefaults>
    <o:shapelayout v:ext="edit">
      <o:idmap v:ext="edit" data="1"/>
    </o:shapelayout>
  </w:shapeDefaults>
  <w:decimalSymbol w:val="."/>
  <w:listSeparator w:val=","/>
  <w14:docId w14:val="77779C02"/>
  <w15:docId w15:val="{3F95E02A-8C39-4EBF-95D9-F8E9527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132"/>
    <w:pPr>
      <w:suppressAutoHyphens/>
    </w:pPr>
    <w:rPr>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Footer">
    <w:name w:val="footer"/>
    <w:basedOn w:val="Normal"/>
    <w:link w:val="FooterCh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BodyText">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BodyText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yperlink">
    <w:name w:val="Hyperlink"/>
    <w:basedOn w:val="DefaultParagraphFont"/>
    <w:uiPriority w:val="99"/>
    <w:rsid w:val="00444760"/>
    <w:rPr>
      <w:color w:val="0000FF"/>
      <w:u w:val="single"/>
    </w:rPr>
  </w:style>
  <w:style w:type="table" w:styleId="TableGrid">
    <w:name w:val="Table Grid"/>
    <w:basedOn w:val="TableNormal"/>
    <w:uiPriority w:val="59"/>
    <w:rsid w:val="00DA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BalloonText">
    <w:name w:val="Balloon Text"/>
    <w:basedOn w:val="Normal"/>
    <w:link w:val="BalloonTextChar"/>
    <w:rsid w:val="002B2AEA"/>
    <w:pPr>
      <w:suppressAutoHyphens w:val="0"/>
    </w:pPr>
    <w:rPr>
      <w:rFonts w:ascii="Tahoma" w:hAnsi="Tahoma" w:cs="Tahoma"/>
      <w:sz w:val="16"/>
      <w:szCs w:val="16"/>
      <w:lang w:val="pl-PL" w:eastAsia="en-US"/>
    </w:rPr>
  </w:style>
  <w:style w:type="character" w:customStyle="1" w:styleId="BalloonTextChar">
    <w:name w:val="Balloon Text Char"/>
    <w:basedOn w:val="DefaultParagraphFont"/>
    <w:link w:val="BalloonText"/>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basedOn w:val="DefaultParagraphFont"/>
    <w:rsid w:val="00C23E42"/>
    <w:rPr>
      <w:color w:val="808080"/>
      <w:sz w:val="20"/>
      <w:szCs w:val="20"/>
    </w:rPr>
  </w:style>
  <w:style w:type="character" w:styleId="FollowedHyperlink">
    <w:name w:val="FollowedHyperlink"/>
    <w:basedOn w:val="DefaultParagraphFont"/>
    <w:rsid w:val="00220EA9"/>
    <w:rPr>
      <w:color w:val="800080" w:themeColor="followedHyperlink"/>
      <w:u w:val="single"/>
    </w:rPr>
  </w:style>
  <w:style w:type="paragraph" w:styleId="ListParagraph">
    <w:name w:val="List Paragraph"/>
    <w:basedOn w:val="Normal"/>
    <w:uiPriority w:val="34"/>
    <w:qFormat/>
    <w:rsid w:val="00384E48"/>
    <w:pPr>
      <w:suppressAutoHyphens w:val="0"/>
      <w:spacing w:after="200" w:line="276" w:lineRule="auto"/>
      <w:ind w:left="720"/>
      <w:contextualSpacing/>
    </w:pPr>
    <w:rPr>
      <w:rFonts w:asciiTheme="minorHAnsi" w:eastAsiaTheme="minorHAnsi" w:hAnsiTheme="minorHAnsi" w:cstheme="minorBidi"/>
      <w:sz w:val="22"/>
      <w:szCs w:val="22"/>
      <w:lang w:val="es-ES" w:eastAsia="en-US"/>
    </w:rPr>
  </w:style>
  <w:style w:type="table" w:styleId="LightGrid-Accent4">
    <w:name w:val="Light Grid Accent 4"/>
    <w:basedOn w:val="TableNormal"/>
    <w:uiPriority w:val="62"/>
    <w:rsid w:val="00384E48"/>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384E48"/>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oterChar">
    <w:name w:val="Footer Char"/>
    <w:basedOn w:val="DefaultParagraphFont"/>
    <w:link w:val="Footer"/>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rPr>
  </w:style>
  <w:style w:type="paragraph" w:styleId="EndnoteText">
    <w:name w:val="endnote text"/>
    <w:basedOn w:val="Normal"/>
    <w:link w:val="EndnoteTextChar"/>
    <w:rsid w:val="000A72AF"/>
  </w:style>
  <w:style w:type="character" w:customStyle="1" w:styleId="EndnoteTextChar">
    <w:name w:val="Endnote Text Char"/>
    <w:basedOn w:val="DefaultParagraphFont"/>
    <w:link w:val="EndnoteText"/>
    <w:rsid w:val="000A72AF"/>
    <w:rPr>
      <w:lang w:val="de-DE" w:eastAsia="ar-SA"/>
    </w:rPr>
  </w:style>
  <w:style w:type="character" w:styleId="EndnoteReference">
    <w:name w:val="endnote reference"/>
    <w:basedOn w:val="DefaultParagraphFont"/>
    <w:rsid w:val="000A72AF"/>
    <w:rPr>
      <w:vertAlign w:val="superscript"/>
    </w:rPr>
  </w:style>
  <w:style w:type="paragraph" w:styleId="FootnoteText">
    <w:name w:val="footnote text"/>
    <w:basedOn w:val="Normal"/>
    <w:link w:val="FootnoteTextChar"/>
    <w:uiPriority w:val="99"/>
    <w:rsid w:val="000A72AF"/>
  </w:style>
  <w:style w:type="character" w:customStyle="1" w:styleId="FootnoteTextChar">
    <w:name w:val="Footnote Text Char"/>
    <w:basedOn w:val="DefaultParagraphFont"/>
    <w:link w:val="FootnoteText"/>
    <w:uiPriority w:val="99"/>
    <w:rsid w:val="000A72AF"/>
    <w:rPr>
      <w:lang w:val="de-DE" w:eastAsia="ar-SA"/>
    </w:rPr>
  </w:style>
  <w:style w:type="character" w:styleId="FootnoteReference">
    <w:name w:val="footnote reference"/>
    <w:basedOn w:val="DefaultParagraphFont"/>
    <w:uiPriority w:val="99"/>
    <w:rsid w:val="000A7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8205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66C2C-138E-41A6-8620-F7C6430A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0</TotalTime>
  <Pages>7</Pages>
  <Words>1942</Words>
  <Characters>11073</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12990</CharactersWithSpaces>
  <SharedDoc>false</SharedDoc>
  <HLinks>
    <vt:vector size="12" baseType="variant">
      <vt:variant>
        <vt:i4>7864428</vt:i4>
      </vt:variant>
      <vt:variant>
        <vt:i4>0</vt:i4>
      </vt:variant>
      <vt:variant>
        <vt:i4>0</vt:i4>
      </vt:variant>
      <vt:variant>
        <vt:i4>5</vt:i4>
      </vt:variant>
      <vt:variant>
        <vt:lpwstr>http://www.ual.es/</vt:lpwstr>
      </vt:variant>
      <vt:variant>
        <vt:lpwstr/>
      </vt:variant>
      <vt:variant>
        <vt:i4>8192102</vt:i4>
      </vt:variant>
      <vt:variant>
        <vt:i4>-1</vt:i4>
      </vt:variant>
      <vt:variant>
        <vt:i4>1029</vt:i4>
      </vt:variant>
      <vt:variant>
        <vt:i4>1</vt:i4>
      </vt:variant>
      <vt:variant>
        <vt:lpwstr>http://eacea.ec.europa.eu/about/logos/eu_flag_programme/ErasmusMundus/eu_flag_erasmusmu.jpg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home</cp:lastModifiedBy>
  <cp:revision>2</cp:revision>
  <cp:lastPrinted>2018-02-20T11:45:00Z</cp:lastPrinted>
  <dcterms:created xsi:type="dcterms:W3CDTF">2021-05-12T07:05:00Z</dcterms:created>
  <dcterms:modified xsi:type="dcterms:W3CDTF">2021-05-12T07:05:00Z</dcterms:modified>
</cp:coreProperties>
</file>